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eba3" w14:textId="45ce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марта 2005 года N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2006 года N 790.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марта 2005 года N 197 "О создании Межведомственной комиссии для осуществления перехода на систему технического регулирования"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для осуществления перехода на систему технического регулирования: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Школьника   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Владимира Сергеевича        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Мухамбетова                - председателя Комитета по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Габита Мухамбетовича         регулированию и метрологии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Нуршабекова  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Ризата Рахатбековича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Белонога                   - председателя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Анатолия Александровича      санитарно-эпидемиологического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Омирбаева                  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Нурланбека Балыкбаевича      развития транспортной инфрастуктуры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Исаева                     - директора Департамента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Мусабека                     промышленности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Куанышбаеву                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Розу Сактагановну            административно-правовой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Мынбаева Сауата Мухаметбаевича, Кусаинова Абельгази Калиакпаровича, Жумагалиева Аскара Куанышевича, Байсеркина Бауржана Сатжановича, Ермуханова Адельшу Магруповича, Боярину Людмилу Васильевну, Пирогова Алексея Георгиевича;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Межведомственной комиссии для осуществления перехода на систему технического регулирования,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 "ее решений" дополнить словами "и несет персональную ответственность в соответствии с действующим законодательством за деятельность, осуществляемую Комиссией, а также осуществляет межотраслевую, межведомственную координацию";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"Секретарь не является членом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По результатам проведения заседаний Комиссии составляется протокол, подписываемый в обязательном порядке всеми членами.".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