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86f6" w14:textId="d328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услуг, предоставляемых юридическими лицами-участниками регионального финансового центра города Алматы, доходы от оказания которых подлежат исключению из их совокупного годового дохода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финансовых услуг, предоставляемых юридическими лицами-участниками регионального финансового центра города Алматы, доходы от оказания которых подлежат исключению из их совокупного годового дохода.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финансовых услуг, предоставляемых юридическими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лицами-участниками регионального финансового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Алматы, доходы от оказания которых подлежат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исключению из их совокупного годового дохода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Услуги по осуществлению сделок с финансовыми инструментами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счет и в интересах своего клиента (в качестве брокера).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Услуги номинального держания.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Услуги андеррайтера.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Информационные, аналитические и консультационные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постоянному объявлению и поддержанию котировки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ценным бумагам.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