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e60e" w14:textId="60de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нормативных правовых актах".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"О нормативных правовых актах"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50; 2004 г., N 5, ст. 29; N 13, ст. 74; 2005 г., N 17-18, ст. 73; 2006 г., N 3, ст. 22)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после слова "однородные" дополнить словом "важнейшие";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нормативный правовой акт производного вида в особой форме - производный нормативный правовой акт, принятие которого предусматривается законодательными и иными нормативными правовыми актами, не относящийся к производным видам актов, предусмотренных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значительное число актов - три или более актов, подлежащих признанию утратившими силу, изменению или дополнению в связи с принятием нового нормативного правового акта.";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"Законодательством может быть предусмотрено утверждение производного вида нормативного правового акта в особой форме.";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"однородных" дополнить словом "важнейших";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в сфере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4 слова "не может противоречить" заменить словами "должен соответствовать";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5 слова "вступивших в силу" заменить словами "введенных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наличии несоответствия норм нижестоящих актов вышестоящим актам действуют нормы акта более высокого уровня.";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проектам нормативных правовых актов, предусматривающих увеличение расходов или сокращение поступлений республиканского или местных бюджетов, прилагаются финансово-экономические расчеты.";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"Замечания государственного органа по проекту нормативного правового акта должны относиться непосредственно к вопросам его компетенции, быть обоснованными и исчерпывающими, представлены в письменной форме.";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В тексте нормативных правовых актов не допускается обозначение абзацев дефисами или иными знаками, выделение и подчеркивание отдельных слов и словосочетаний.";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"Правовые нормы во вступительную часть нормативного правового акта не включаются.";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9 дополнить словами ", регулирующими однородные общественные отношения";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 статьи 18 дополнить предложением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"Текст нормативного правового акта не должен содержать положения декларативного характера, не несущие смысловой и правовой нагрузки.";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 изменения и дополнения, вносимые в один и тот же нормативный правовой акт, предусматриваются одним пунктом или подпунктом. Все акты в перечне актов, в которые вносятся изменения и дополнения, так же как и в перечне актов, признаваемых утратившими силу, располагаются в хронологическом порядке по дате их издания (принятия), а также в зависимости от соотношения их юридической силы.";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нормативным правовым актом признается утратившим силу полностью другой нормативный правовой акт или его часть, в которых предусматривалось признать утратившим силу ранее принятые акты, последние не возобновляют свое действие.";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"Нормативные правовые акты, подлежащие государственной регистрации, но не прошедшие ее в соответствии с пунктом 2 статьи 38 настоящего Закона, должны быть отменены.";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"Единицей определения объема текста структурной части нормативного правового акта при оформлении ее в новой редакции является слово.";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"содержание текста" заменить словом "текст";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"содержания"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оформлении нормативного правового акта в новой редакции единицей определения объема является его структурная часть.";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6) пункта 1 статьи 29 дополнить словами ", либо лицом, исполняющим обязанности руководителя такого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Собрание" заменить словом ", Собрание";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"Правительства Республики Казахстан" дополнить словами "Собрание актов центральных исполнительных и иных центральных государственных органов Республики Казахстан и их ведомств";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 статьи 33 слова "публикуются в" заменить словами "официально публикуются в Собрании актов центральных исполнительных и иных центральных государственных органов Республики Казахстан и их ведомств, а также в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36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Во всех нормативных правовых актах должна быть указана дата введения их в действие с учетом норм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"введения в действие" заменить словами "вступления в силу";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"введения в действие" заменить словами "вступления в силу";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"Необходимость государственной регистрации нормативного правового акта определяется органами юстиции.";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дополнить словами ", а также оформления и согласования проектов нормативных правовых актов, подлежащих 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39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истечения срока действия нормативного правового акта или его части орган, издавший акт, может признать их утратившими силу.";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"осуществляет Министерство" заменить словами "осуществляют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"Министерство" заменить словом "органы".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опубликования, за исключением подпунктов 13) и 14) статьи 1 настоящего Закона, которые вводятся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