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e873" w14:textId="505e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международной информации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2006 года N 1024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информационного обеспечения внутренней и внешней политики, а также усиления пропаганды достижений Республики Казахстан за рубежом,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18 декабря 1995 года "О Правительстве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международной информации Министерства иностранных дел Республики Казахстан (далее - Комитет).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изменение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1118 "Вопросы Министерства иностранных дел Республики Казахстан" (САПП Республики Казахстан, 2004 г., N 41, ст. 530):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 о Министерстве иностранных дел Республики Казахстан (МИД),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иностранных дел Республики Казахстан имеет ведомство - Комитет международной информации.";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установленном законодательством порядке обеспечить принятие иных мер, вытекающих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2006 года N 1024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международной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иностранных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исключено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2006 года N 1024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международной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иностранных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исключена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