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dc6c" w14:textId="30bd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декабря 2004 года N 1365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2006 года N 1044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2004 года N 1365 "О выделении средств из резерва Правительства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"средней школы" заменить словами "родильного дома".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по дипломатическим каналам информировать Правительство Российской Федерации об изменении, указанном в пункте 1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