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181" w14:textId="896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августа 2005 года N 884 и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2006 года N 1186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2006-2008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"Бюджетные инвестиции на формирование и увеличение уставного капитала юридических лиц":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27 слова "Кербулакской ГЭС" заменить словами "Булакской ГЭС";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317-1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слова "Кербулакской ГЭС" заменить словами "Булакской ГЭС";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"Прямой результат" пункта 7 слова "Кербулакской ГЭС" заменить словами "Булакской ГЭС".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