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d23b" w14:textId="168d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июня 2006 года N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2006 года N 516 "О распределении республиканской бюджетной программы 004 "Разработка и экспертиза технико-экономических обоснований республиканских бюджетных инвестиционных проектов (программ)" на 2006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22, слово "Строительство" заменить словом "Реконструкция".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