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e7ae" w14:textId="2bfe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привлечение иностранной рабочей силы для осуществления трудовой деятельности на территории Республики Казахстан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2006 года N 1255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на привлечение иностранной рабочей силы для осуществления трудовой деятельности на территории Республики Казахстан на 2007 год в размере 0,98 процента к экономически активному населению республики,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первой и второй категорий (руководящий состав организации, специалисты с высшим и средним профессиональным образованием) - 0,35 процента;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третьей категории (квалифицированные рабочие) - 0,50 процента;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четвертой категории (рабочие, занятые на сезонных сельскохозяйственных работах) - 0,13 процента.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 1 с изменениями, внесенными постановлением Правительства Республики Казахстан от 23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№№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