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fa1a0" w14:textId="17fa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2006 года N 1263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Соглашение между Республикой Казахстан и Российской Федерацией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использования 4 Государственного центрального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полигона (объекты и боевые поля, размещенные на территории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Казахстан) Министерства обороны Российской Федерации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20 января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Соглашение 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года, подписанный в Москве 4 апреля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 в Соглашение между Республикой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Казахстан и Российской Федерацией о порядке использования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Государственного центрального полигона (объекты и боевые поля,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размещенные на территории Республики Казахстан) Министерства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обороны Российской Федерации от 20 января 1995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Российская Федерация,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 </w:t>
      </w:r>
      <w:r>
        <w:rPr>
          <w:rFonts w:ascii="Times New Roman"/>
          <w:b w:val="false"/>
          <w:i w:val="false"/>
          <w:color w:val="000000"/>
          <w:sz w:val="28"/>
        </w:rPr>
        <w:t>
 между Республикой Казахстан и Российской Федерацией о порядке использования 4 Государственного центрального полигона (объекты и боевые поля, размещенные на территории Республики Казахстан) Министерства обороны Российской Федерации от 20 января 1995 года (далее - Соглашение)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абзац третий преамбулы и нумерационные заголовки приложений N 1 и 2 к Соглашению после слова "центрального" дополнить словом "межвидового";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"центрального" дополнить словом "межвидового";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"Начальнику Полигона подчинены полигоны Эмба (5580 база обеспечения испытательных работ) и Сары-Шаган.";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Республика Казахстан передает во временное пользование Российской Федерации на условиях аренды земельные участки с расположенными на них объектами движимого и недвижимого имущества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Российская Федерация осуществляет оплату использования Полигоном в интересах Российской Федерации земельных участков, в том числе земельных участков с расположенными на них объектами движимого и недвижимого имущества, в период их аренды в соответствии с Договором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Федерации, расположенных на территории Республики Казахстан, от 18 октября 1996 года.";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4 после слова "субаренду" дополнить словами "юридическим и физическим лицам Сторон или третьих государств";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"юрисдикции правоохранительных органов Российской Федерации на территории Полигона определяются отдельным Соглашением Сторон" заменить словами "вопросы юрисдикции компетентных органов Российской Федерации на территории Полигона определяются Соглашением между Республикой Казахстан и Российской Федерацией о статусе воинских формирований Российской Федерации, временно находящихся на территории Республики Казахстан, от 20 января 1995 года и другими соглашениями Сторон";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дополнить предложением: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"Назначение начальника Полигона осуществляется Президентом Российской Федерации по согласованию с Президентом Республики Казахстан по представлению Министра обороны Российской Федерации, согласованному с Министром обороны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"восстановление 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десятый после слова "ракет" дополнить словами "(при необходимости в порядке, определяемом по согласованию Сторон)";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пунктом 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Допускается использование земельных участков и воздушного пространства Полигона при проведении испытательных работ в интересах 929 Государственного летно-испытательного центра Министерства обороны Российской Федерации на основании годовых планов научно-исследовательских и испытательных работ, предусмотренных статьей 8 настоящего Соглашения.";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абзацы второй и третий статьи 11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"Ведение земельного кадастра и мониторинга на территории Полигона, контроль за целевым использованием земель осуществляет уполномоченный государственный орган по управлению земельными ресурсами Республики Казахстан в порядке и сроки, согласованные с командованием Полигона.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Российская Сторона не производит на территории Полигона геологическую разведку и разработку полезных ископаемых и обеспечивает на территории Полигона охоту на животных, рыбную ловлю и сбор дикорастущих растений в соответствии с законодательством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13 слова "срочной службы" заменить словами "по призыву";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Приложении N 1 к Соглашению слово "Урдинский" заменить словом "Бокейординский";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Приложение N 2 к Соглашению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военных объектов 4 Государственного центрального межвидового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полигона, дислоцирующихся на территории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5293"/>
        <w:gridCol w:w="4733"/>
      </w:tblGrid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объекта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
</w:t>
            </w:r>
          </w:p>
        </w:tc>
      </w:tr>
      <w:tr>
        <w:trPr>
          <w:trHeight w:val="45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отдельная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испытательная станция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Джангалинский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Новая Казанка
</w:t>
            </w:r>
          </w:p>
        </w:tc>
      </w:tr>
      <w:tr>
        <w:trPr>
          <w:trHeight w:val="282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Измерительные пункты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отдельной 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 части: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ИП-8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ИП-16
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Бокейординский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Сайхин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Бокейординский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Шунгай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споры и разногласия между Сторонами, возникающие при толковании и применении положений настоящего Протокола, решаются путем взаимных консультаций и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позднее, чем за 30 дней до начала переговоров.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Москва "4" апреля 2006 года в двух экземплярах, каждый на казахском и русском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