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965c" w14:textId="a649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Кыргызской Республики о взаимной защите секретной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2006 года N 1274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Кыргызской Республики о взаимной защите секретной информации, совершенное в городе Астане 4 июля 2006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Кыргызской Республики </w:t>
      </w:r>
      <w:r>
        <w:br/>
      </w:r>
      <w:r>
        <w:rPr>
          <w:rFonts w:ascii="Times New Roman"/>
          <w:b/>
          <w:i w:val="false"/>
          <w:color w:val="000000"/>
        </w:rPr>
        <w:t>
о взаимной защите секретной информации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28 апреля 2008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Кыргызской Республики, в дальнейшем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желания обеспечить защиту секретной информации, обмен которой осуществляется в ходе политического, военного, экономического, научно-технического или иного сотрудничества между Республикой Казахстан и Кыргызской Республикой, а также секретной информации, образовавшейся в процессе такого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взаимные интересы своих государств в обеспечении защиты секретной информации в соответствии с национальными законодательствами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взаимную заинтересованность в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взаимном обеспечении сохранности межгосударственных секретов государств-участников Содружества Независимых Государств от 22 января 1993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  <w:r>
        <w:br/>
      </w:r>
      <w:r>
        <w:rPr>
          <w:rFonts w:ascii="Times New Roman"/>
          <w:b/>
          <w:i w:val="false"/>
          <w:color w:val="000000"/>
        </w:rPr>
        <w:t xml:space="preserve">
Определение терминов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Термины, используемые в настоящем Соглашении, означают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"секретная информация" - сведения, выраженные в любой форме, защищаемые в соответствии с национальными законодательствами государств Сторон, переданные в порядке, установленном настоящим Соглашением, а также образовавшиеся в процессе сотрудничества Сторон, несанкционированное распространение которых может нанести ущерб национальной безопасности и интересам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"носители секретной информации" - материальные объекты, в том числе физические поля, в которых защищаемая секретная информация находит свое отображение в виде символов, образов, сигналов, технических решений и процессов;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"гриф секретности" - реквизиты, проставляемые на носителе секретной информации или указываемые в сопроводительной документации на него, свидетельствующие о степени секретности сведений, содержащихся на носителе;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"допуск к секретной информации" - процедура оформления права физических лиц на доступ к секретной информации, а уполномоченных органов - на проведение работ с использованием такой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"доступ к секретной информации" - процесс ознакомления с секретной информацией физического лица, имеющего допуск к секретной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"договор" - договор или контракт на поставку продукции или проведение совместных работ, заключаемые между уполномоченными органами Сторон и предусматривающие передачу или образование секретной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"уполномоченный орган" - государственный орган или организация, которые уполномочены Сторонами получать, хранить, защищать и использовать передаваемую и (или) образовавшуюся в процессе сотрудничества Сторон секретную информацию;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"координирующий орган" - государственные органы Сторон, ответственные за координацию деятельности по реализации настоящего Соглашения. 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  <w:r>
        <w:br/>
      </w:r>
      <w:r>
        <w:rPr>
          <w:rFonts w:ascii="Times New Roman"/>
          <w:b/>
          <w:i w:val="false"/>
          <w:color w:val="000000"/>
        </w:rPr>
        <w:t xml:space="preserve">
Определение секретной информации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Секретной информацией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защищаемые государством сведения, составляющие государственную и служебную тайны, распространение которых ограничивается государством с целью осуществления эффективной военной, экономической, научно-технической, внешнеэкономической, внешнеполитической, разведывательной, контрразведывательной, оперативно-розыскной и иной деятельности, не вступающей в противоречие с общепринятыми нормами международного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ущерба, который нанесен или может быть нанесен национальной безопасности Республики Казахстан или интересам государственных органов и организаций или отрасли экономики страны вследствие несанкционированного распространения секретной информации, установлены соответствующие им грифы секретности для носителей указанной секретной информации: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"особой важности" - сведениям в области военной, внешнеполитической, экономической, научно-технической, разведывательной, контрразведывательной и оперативно-розыскной деятельности, распространение которых может нанести ущерб национальной безопасности Республики Казахстан в одной или нескольких из перечисленных областей;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"совершенно секретно" - сведениям в области военной, внешнеполитической, экономической, научно-технической, разведывательной, контрразведывательной и оперативно-розыскной деятельности, распространение которых может нанести ущерб национальной безопасности Республики Казахстан, интересам государственного органа или отрасли экономики страны в одной или нескольких из перечисленных областей;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"секретно" - иным сведениям, имеющим характер отдельных данных, которые могут входить в состав государственной тайны, разглашение или утрата которых может нанести ущерб интересам государственных органов и организаций в военной, внешнеполитической, экономической, научно-технической, разведывательной, контрразведывательной или оперативно-розыскной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с грифами "особой важности" и "совершенно секретно" относится к государственной тайне, с грифом "секретно" - к служебной тайне. В соответствии с законодательством Республики Казахстан сведения, составляющие государственную и служебную тайны, относятся к государственным секретам;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Кыргызской Республике: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защищаемая государством информация, хранящаяся и перемещаемая любыми видами носителями, затрагивающая обороноспособность, безопасность, экономические и политические интересы Кыргызской Республики, подконтрольная государству и ограничиваемая специальными перечнями и правилами, разработанными на основе и во исполнение Конституции Кыргызской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секреты Кыргызской Республики подразделяются на государственную, военную и служебную тайны.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государственной тайне относится информация, разглашение которой может повлечь тяжкие последствия для обороноспособности, безопасности, экономических и политических интересов Кыргызской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Военную тайну образуют сведения военного характера, разглашение которых может нанести ущерб Вооруженным Силам и интересам Кыргызской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служебной тайне относится информация, разглашение которой может оказать отрицательное воздействие на обороноспособность, безопасность, экономические и политические интересы Кыргызской Республики. Такая информация имеет характер отдельных сведений, относящихся к государственной или военной тайне, и не раскрывает их полностью.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ущерба, который может быть нанесен обороне, безопасности, экономическим и политическим интересам Кыргызской Республики вследствие несанкционированного распространения секретной информации, присваиваются следующие ограничительные грифы секретности для носителей секретной информации: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"особой важности" - информация категории государственной тайны, разглашение которой может повлечь тяжкие последствия для обороноспособности, безопасности, экономических и политических интересов Кыргызской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"совершенно секретно" - информация категории государственной тайны, разглашение которой может повлечь тяжкие последствия для обороноспособности, безопасности, экономических и политических интересов Кыргызской Республики, а также сведения военного характера, составляющие военную тайну, разглашение которых может нанести ущерб Вооруженным Силам Кыргызской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"секретно" - сведения военного характера, составляющие военную тайну, разглашение которых может нанести ущерб Вооруженным Силам и интересам Кыргызской Республики, а также информация, составляющая служебную тайну, имеющая характер отдельных сведений, относящихся к государственной или военной тайне, при этом не раскрывающих их полностью, разглашение которой может оказать отрицательное воздействие на обороноспособность, безопасность, экономические и политические интересы Кыргызской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законодательством Кыргызской Республики секретная информация с грифами "особой важности", "совершенно секретно" и "секретно" относится к государственным секретам. </w:t>
      </w:r>
    </w:p>
    <w:bookmarkEnd w:id="22"/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  <w:r>
        <w:br/>
      </w:r>
      <w:r>
        <w:rPr>
          <w:rFonts w:ascii="Times New Roman"/>
          <w:b/>
          <w:i w:val="false"/>
          <w:color w:val="000000"/>
        </w:rPr>
        <w:t xml:space="preserve">
Сопоставимость степеней секретности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соответствии с национальными законодательствами своих государств устанавливают, что степени секретности и соответствующие им грифы секретности сопоставляются следующим образом: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Республике Казахстан               В Кыргызской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"Аса маңызды"                          "Өзгөчө маанилүү"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"Особой важности"                         "Особой важности"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"Өте құпия"                            "Абдан жашыруун"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"Совершенно секретно"                    "Совершенно секретно"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"Құпия"                                 "Жашыруун"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"Секретно"                                "Секретно"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Меры по защите секретной информации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обязуются: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защищать секретную информацию, переданную другой Стороной или образовавшуюся в процессе сотрудничества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изменять гриф секретности, присвоенный передавшей Стороной, без ее письменного согласия;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обращении с секретной информацией принимать такие же меры защиты, которые используются в отношении собственной секретной информации, сопоставимой в соответствии со статьей 3 настоящего Соглашения степени секретности;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пользоваться секретной информацией, полученной от уполномоченного органа другой Стороны, исключительно в предусмотренных при ее передаче целях;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 предоставлять третьей Стороне доступ к секретной информации без предварительного письменного согласия передавшей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Доступ к секретной информации разрешается только лицам, которым ознакомление с данной информацией необходимо для выполнения служебных обязанностей в целях, предусмотренных при их передаче. Доступ к секретной информации предоставляется только лицам, имеющим соответствующий допуск.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Дополнительные требования по защите секретной информации, в которых подробно излагаются обязательства по обращению с секретной информацией и меры по ее защите, могут быть предусмотрены в договорах, заключаемых уполномоченными органами Сторон. 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Передача секретной информации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Координирующий орган одной Стороны запрашивает у координирующего органа другой Стороны письменное подтверждение наличия у уполномоченного органа другой Стороны соответствующего допуска к секретной информации, а также необходимых возможностей для обеспечения ее надлежащей защиты.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о передаче конкретной секретной информации принимается Сторонами в каждом отдельном случае в соответствии с национальными законодательствами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Передача секретной информации из одного государства в другое осуществляется по дипломатическим каналам, по каналам шифрованной документальной связи, фельдъегерской службой или военно-курьерской службой в соответствии с международными договорами, участниками которых являются Стороны. Соответствующий уполномоченный орган подтверждает получение секретной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передачи крупногабаритных носителей секретной информации соответствующие уполномоченные органы в каждом отдельном случае устанавливают способы перевозки, маршрут и форму сопровождения в соответствии с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органы Сторон обмениваются соответствующей информацией о каждом случае таких перевозок. 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  <w:r>
        <w:br/>
      </w:r>
      <w:r>
        <w:rPr>
          <w:rFonts w:ascii="Times New Roman"/>
          <w:b/>
          <w:i w:val="false"/>
          <w:color w:val="000000"/>
        </w:rPr>
        <w:t xml:space="preserve">
Обращение с секретной информацией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 переданных носителях секретной информации уполномоченным органом, ответственным за ее получение, дополнительно проставляются грифы секретности, сопоставимые в соответствии со статьей 3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Обязательность проставления грифа секретности распространяется на секретную информацию, образовавшуюся в процессе сотрудничества Сторон, в результате перевода, копирования или тиражирования.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секретной информации, образовавшейся на основе переданной секретной информации, проставляется гриф секретности не ниже грифа секретности переданной секретной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Секретная информация учитывается и хранится в соответствии с требованиями, действующими по отношению к собственной секретной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Степень секретности полученной секретной информации может изменяться или сниматься уполномоченным органом только по письменному разрешению соответствующего уполномоченного органа Стороны, ее передавшей.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одной Стороны, после получения такого уведомления обязуется в течение 30 дней принять меры по изменению грифа секретности на носителях секретной информации, полученной от уполномоченного органа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секретности информации, образовавшейся в процессе сотрудничества Сторон, определяется, изменяется или снимается по взаимному согласованию уполномоченных органов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Носители секретной информации возвращаются или уничтожаются по письменному уведомлению уполномоченного органа Стороны, их передавшей.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Размножение (тиражирование) секретной информации и ее носителей осуществляется с письменного разрешения уполномоченного органа Стороны, ее передавшей.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Уничтожение секретной информации документируется, а сам процесс уничтожения должен гарантировать ее невоспроизведение в дальнейшем. </w:t>
      </w:r>
    </w:p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  <w:r>
        <w:br/>
      </w:r>
      <w:r>
        <w:rPr>
          <w:rFonts w:ascii="Times New Roman"/>
          <w:b/>
          <w:i w:val="false"/>
          <w:color w:val="000000"/>
        </w:rPr>
        <w:t xml:space="preserve">
Договоры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заключаемые уполномоченными органами договоры включается отдельный раздел, в котором определяются: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секретной информации и степени ее секретности;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защиты секретной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разрешения спорных вопросов и возмещения возможного ущерба от несанкционированного распространения секретной информации. </w:t>
      </w:r>
    </w:p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  <w:r>
        <w:br/>
      </w:r>
      <w:r>
        <w:rPr>
          <w:rFonts w:ascii="Times New Roman"/>
          <w:b/>
          <w:i w:val="false"/>
          <w:color w:val="000000"/>
        </w:rPr>
        <w:t xml:space="preserve">
Координирующие органы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Координирующими органами Сторон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- Канцелярия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Кыргызской Республике - Служба национальной безопасности Кыргызской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изменения государственного органа, ответственного за координацию деятельности по реализации настоящего Соглашения, Стороны своевременно уведомляют друг-друга о таких изменениях. </w:t>
      </w:r>
    </w:p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Консультации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Координирующие органы Сторон обмениваются соответствующими нормативными правовыми актами своих государств в области защиты секретной информации, необходимыми для выполнения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обеспечения сотрудничества при выполнении настоящего Соглашения координирующие органы Сторон проводят совместные консультации по просьбе одного из них. </w:t>
      </w:r>
    </w:p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  <w:r>
        <w:br/>
      </w:r>
      <w:r>
        <w:rPr>
          <w:rFonts w:ascii="Times New Roman"/>
          <w:b/>
          <w:i w:val="false"/>
          <w:color w:val="000000"/>
        </w:rPr>
        <w:t xml:space="preserve">
Визиты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Визиты представителей уполномоченных органов одной Стороны, предусматривающие их доступ к секретной информации другой Стороны, осуществляются в порядке, установленном законодательством государства принимающей Стороны. Разрешение на такие визиты дается только лицам, указанным в пункте 2 статьи 4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Обращение о возможности таких визитов направляется координирующим органом направляющей Стороны координирующему органу принимающей Стороны не позднее, чем за 4 (четыре) недели до предполагаемого визита.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Обращение о возможности таких визитов составляется согласно процедурам, принятым в государстве принимающей Стороны, и содержит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фамилию и имя представителя уполномоченного органа, дату и место рождения, гражданство и номер паспорта;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профессию и должность представителя уполномоченного органа, название уполномоченного органа, в котором он работает;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допуска к секретной информации соответствующей степени секретности;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предлагаемую дату посещения и планируемую продолжительность визита, названия уполномоченных органов, которые планируется посетить, цель визита и все полезные указания, касающиеся обсуждаемых вопросов, а также степень секретности секретной информации, с которой предполагается ознакомление;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должности, фамилии и имена лиц, с которыми посетители предполагают встретиться.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Представители уполномоченных органов одной Стороны, прибывающие в рамках настоящего Соглашения на территорию государства другой Стороны, подлежат регистрации в порядке, установленном национальным законодательством государства принимающей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Непосредственный доступ представителей уполномоченного органа одной Стороны к секретной информации государства другой Стороны осуществляется в соответствии с требованиями национального законодательства государства принимающей Стороны. </w:t>
      </w:r>
    </w:p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Расходы на проведение мер по защите </w:t>
      </w:r>
      <w:r>
        <w:br/>
      </w:r>
      <w:r>
        <w:rPr>
          <w:rFonts w:ascii="Times New Roman"/>
          <w:b/>
          <w:i w:val="false"/>
          <w:color w:val="000000"/>
        </w:rPr>
        <w:t xml:space="preserve">
секретной информации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Расходы уполномоченных органов каждой из Сторон, возникающие в рамках настоящего Соглашения, в связи с проведением мер по защите секретной информации осуществляются самостоятельно и не подлежат возмещению уполномоченными органами другой Стороны. </w:t>
      </w:r>
    </w:p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  <w:r>
        <w:br/>
      </w:r>
      <w:r>
        <w:rPr>
          <w:rFonts w:ascii="Times New Roman"/>
          <w:b/>
          <w:i w:val="false"/>
          <w:color w:val="000000"/>
        </w:rPr>
        <w:t xml:space="preserve">
Нарушения требований по защите секретной информации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 возмещение ущерба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случае нарушения требований по защите секретной информации, которое привело к несанкционированному распространению секретной информации, проводится расследование в соответствии с национальным законодательством государства Стороны, на территории которого произошли нарушения, о чем координирующий или уполномоченный орган соответствующей Стороны незамедлительно извещает координирующий или уполномоченный орган другой Стороны об обстоятельствах события, его последствиях и принятых мерах.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Размер возможного ущерба от несанкционированного распространения секретной информации определяется в порядке, установленном законодательством государства Стороны, секретная информация которого была несанкционированно распространена. </w:t>
      </w:r>
    </w:p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  <w:r>
        <w:br/>
      </w:r>
      <w:r>
        <w:rPr>
          <w:rFonts w:ascii="Times New Roman"/>
          <w:b/>
          <w:i w:val="false"/>
          <w:color w:val="000000"/>
        </w:rPr>
        <w:t xml:space="preserve">
Решение спорных вопросов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относительно толкования или применения настоящего Соглашения разрешаются путем проведения переговоров или консультаций между Сторонами. </w:t>
      </w:r>
    </w:p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  <w:r>
        <w:br/>
      </w:r>
      <w:r>
        <w:rPr>
          <w:rFonts w:ascii="Times New Roman"/>
          <w:b/>
          <w:i w:val="false"/>
          <w:color w:val="000000"/>
        </w:rPr>
        <w:t xml:space="preserve">
Внесение изменений и дополнений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 </w:t>
      </w:r>
    </w:p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  <w:r>
        <w:br/>
      </w:r>
      <w:r>
        <w:rPr>
          <w:rFonts w:ascii="Times New Roman"/>
          <w:b/>
          <w:i w:val="false"/>
          <w:color w:val="000000"/>
        </w:rPr>
        <w:t xml:space="preserve">
Вступление в силу, срок действия и прекращение действия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на неопределенный срок и будет оставаться в силе до истечения шести месяцев с даты, когда одна из Сторон получит письменное уведомление другой Стороны об ее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прекращения действия настоящего Соглашения в отношении переданной или образовавшейся в процессе сотрудничества Сторон секретной информации, пока не будет снят гриф секретности, продолжают применяться меры по ее защите, предусмотренные статьей 4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Астана "4" июля 2006 года в двух подлинных экземплярах, каждый на казахском, кыргызском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Соглашения,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Правительствo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    Кыргызской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