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4526" w14:textId="58e4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декабря 2005 года N 1228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2006 года N 1329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 пункта 6 статьи 91 и подпунктом 1)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93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"215265062" заменить цифрами "209652486";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"101500838" заменить цифрами "95888262";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VII "Финансирование дефицита бюджета"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                 Поступления займов                  215265062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 Поступления займов                  215265062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               Внутренние государственные займы    201857360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 Государственные эмиссионные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ценные бумаги                       201857360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  Государственные долгосрочные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казначейские обязательства           71730551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  Государственные среднесрочные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казначейские обязательства           68600000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09         Прочие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эмиссионные ценные бумаги            61526809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               Внешние государственные займы        13407702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 Договоры займа                       13407702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  Кредиты от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финансовых организаций                8980952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  Кредиты от иностранных государств     4426750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Погашение займов                    101500838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              Погашение займов                    101500838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               Погашение займов                    101500838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217            Министерство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                101500838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        Погашение правительственного долга  101500838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