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79d0" w14:textId="6867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постановления Правительства Республики Казахстан от 9 февраля 2006 года N 96 и от 30 июня 2006 года N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2007 года N 44.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2006 года N 96 "О Плане мероприятий по реализации Государственной программы борьбы с коррупцией на 2006-2010 годы" (САПП Республики Казахстан, 2006 г., N 5, ст. 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борьбы с коррупцией на 2006-2010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4, после слов "МЭБП (созыв)," дополнить аббревиатурой "МФ";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2006 года N 620 "Об утверждении программы управления государственными активами на 2006-2008 годы" (САПП Республики Казахстан, 2006 г., N 23, ст. 246):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управления государственными активами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раздела 5. "Основные направления и механизмы реализации Программы"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управления государственными активами на 2006-2008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5, строки, порядковый номер 1.14.,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квартал 2008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