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3780" w14:textId="6ef3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июля 2006 года N 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2007 года N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2006 года N 677 "Об особых условиях и порядке реализации конкурсной массы акционерного общества "Павлодарский химический завод"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слова ", лицензии на импорт, приобретение, хранение, использование пятисернистого фосфора"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