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e25b" w14:textId="9bae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декабря 2004 года N 1254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177. Утратило силу постановлением Правительства РК от 31.12.2008 N 1349 (вводится в действие с 01.01.2009)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полного поступления акцизов в бюджет и предотвращения нелегального производства и оборота отдельных видов подакцизных товаров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декабря 2004 года N 1254 "О маркировке отдельных видов подакцизных товаров учетно-контрольными марками" (САПП Республики Казахстан, 2004 г., N 48, ст. 600)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пунктами 2-1 и 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Ввести с 15 апреля 2007 года маркировку учетно-контрольными марками алкогольной продукции нового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Маркировка учетно-контрольными марками старого образца производится до 1 июня 2007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реализация алкогольной продукции отечественного и импортного производства, производителями и импортерами алкогольной продукции, юридическими и физическими лицами, осуществляющими хранение и реализацию алкогольной продукции, а также конкурсными управляющими, реализующими имущество (активы) банкрота, с учетно-контрольными марками старого образца осуществляется по 31 декабря 2007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слова "марок," дополнить словами "нового образца";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провести до 1 мая 2007 года тендер на определение организации, изготавливающей учетно-контрольные марки, и заключить договор с победителем тендера на изготовление учетно-контрольных марок;";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в целях бесперебойной работы системы контроля над производством и оборотом алкогольной продукции с использованием учетно-контрольных марок заключить с Республиканским государственным предприятием "Банкнотная фабрика" Национального банка Республики Казахстан договор (соглашение) на изготовление учетно-контрольных марок до получения первой партии учетно-контрольных марок на алкогольную продукцию от победителя тендера на изготовление учетно-контрольных марок;";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маркировки алкогольной продукции, за исключением виноматериала и пива, учетно-контрольными марками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Алкогольная продукция, подлежащая обязательной маркировке учетно-контрольными марками, маркируется учетно-контрольными марками по форме согласно приложению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2007 года N 177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маркировки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алкогольной продукции, за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виноматериала и пива,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учетно-контрольными марками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учетно-контрольной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марки на алкогольную продукцию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