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b66c" w14:textId="490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июня 2006 года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июня 2006 года N 557 "Некоторые вопросы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хозяйства" (САПП Республики Казахстан, 2006 г., N 22, ст. 226)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по проектному обеспечению строительства и дальнейшему совершенствованию системы государственных нормативов в области архитектурной, градостроительной, строительной деятельности и жилищно-коммунального хозяйства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"83,86", "24,9" и "32,5" заменить соответственно цифрами "67,70", "20,02" и "21,22*";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"282,5", "94,1*" и "98,8*" заменить соответственно цифрами "422,48", "160,81" и "172,07*";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"309,3", "109,7", "114,2*" заменить соответственно цифрами "299,16", "105,20" и "108,56*";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6, строки, порядковый номер 16,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г. - 4,0*";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6, строки, порядковый номер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"675,66", "228,7*" и "245,5*" заменить соответственно цифрами "793,34", "286,03" и "305,85*".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