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06b59" w14:textId="6c06b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2007 года N 216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8 декабря 2006 года "О республиканском бюджете на 2007 год",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декабря 2004 года N 1405 "Об утверждении Правил использования резервов Правительства Республики Казахстан и местных исполнительных органов"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юстиции Республики Казахстан из резерва Правительства Республики Казахстан, предусмотренного в республиканском бюджете на 2007 год на исполнение обязательств по решениям судов, 500000 (пятьсот тысяч) тенге для исполнения решения Атырауского городского суда от 10 июля 2001 года и определения Атырауского городского суда от 29 января 2003 года, вынесенных в пользу Биташевой Г.К.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осуществить контроль за целевым использованием выделенных средств.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