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7497" w14:textId="5697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и характеристик определения неблагоприятных природных явлений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2007 года N 270.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ЗРК по вопросам разграничения полномочий между уровнями государственного управления см.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27 февраля 2015 года № 9-2/174.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критерии и характеристики определения неблагоприятных природных явлений.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270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Критерии и характеристики определения неблагоприятных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явлений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Неблагоприятные природные явления - метеорологические, агрометеорологические и гидрологические явления, в результате которых произошли гибель или повреждение продукции растениеводства.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Критерии неблагоприятных природных явлений определены на основе агроклиматического районирования и разработаны с учетом условий вегетации основных сельскохозяйственных культур - зерновых (яровые - ранние и поздние, озимые), масличных (подсолнечник, сафлор, рапс), зернобобовых (горох, нут, соя), корнеклубнеплодных (сахарная свекла, картофель), прядильных (хлопчатник).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Агроклиматическое районирование Казахстана осуществлено по теплообеспеченности, с учетом периода активной вегетации большинства растений 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характеристикам определения неблагоприятных природных явлений.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продолжительности воздействия на сельскохозяйственные культуры неблагоприятные природные явления подразделяются на долговременные (засуха, вымерзание, недостаток тепла, излишнее увлажнение почвы, переувлажнение воздуха, наводнение, суховей) и кратковременные (град, ливень, заморозки, сильный ветер, сель).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Критерии и характеристики определения долговременных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неблагоприятных природных явлений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Засуха подразделяется на атмосферную и почвенную.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атмосферная засуха - состояние атмосферы, характеризующееся недостаточным выпадением осадков, высокой температурой и пониженной влажностью. В летний период атмосферная засуха оказывает значительно большее отрицательное воздействие на растения, чем весенняя и осенняя, так как наблюдается в период формирования урожая сельскохозяйственных культур. Атмосферная засуха снижает накопление вегетативной массы, обуславливает засыхание листьев, снижает фотосинтетическую деятельность растений, вызывает череззерницу, пустоколосицу, щуплость зерна, приостанавливает прирост клубней и корнеплодов, задерживает образование масла в семенах масличных культур. Критерии атмосферной засухи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характеристикам определения неблагоприятных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почвенная засуха характеризуется иссушением почвы. Недостаток влаги в почве в весенний период сказывается на развитии корневой системы растений, возможности использования питательных веществ почвы, деятельности полезных микроорганизмов. Критерии почвенной засухи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характеристикам определения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летний период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атмосферной и почвенной засухой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пожелтение или побурение листьев (нижнего и верхнего ярусов), а также засыхание их в зеленом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пожелтение колосьев;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засыхание зачатков или уже развившихся соцветий, бутонов, цветков, завязей или опадение бутонов, цветков, завязей, незрелых плодов;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подсыхание только что появившихся из обертки нитевидных столбиков (у кукурузы).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Признаками приближающихся глубоких повреждений при дальнейшем сохранении неблагоприятных условий могут быть: побеление остей (у зерновых колосовых культур), свертывание верхней части листьев в трубочку, потеря тургора у листьев в дневное время, свидетельством чего является их временное увядание (листья поникают).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признаком преждевременного засыхания зерна служит малая продолжительность периода от колошения до пожелтения зерна - менее 20-22 дней у мягкой пшеницы и менее 23-25 дней - у твердой пшеницы.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Вымерзание - повреждение зимующих культур низкими температурами при отсутствии снежного покрова или при недостаточной его мощности во время сильных морозов.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большинства зимующих культур при малоснежной зиме критическая температура после осенней закалки находится в пределах минус 15 - минус 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После интенсивных оттепелей растения погибают при менее низких температурах почвы. Для растений, ушедших в зиму недостаточно развитыми (озимые зерновые, не достигшие стадии кущения), понижение температуры воздуха до минус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>С при высоте снежного покрова менее 5 см может нанести значительный ущерб. Критерии вымерзания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характеристикам определения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растений вымерзанием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повреждаются различные органы растения (листья, стебли, корни);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опасным является повреждение узла кущения, при отмирании которого происходит гибель растения.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Недостаток тепла определяется по фактическим суммам активных и эффективных температур воздуха и теоретическим константам, необходимым для физиологического развития (наступление определенных фаз развития различных сельскохозяйственных культур). Суммы эффективных температур воздуха - это суммы средних декадных температур за вычетом температуры ниже биологического нуля, то есть температуры, при которой начинается активный рост той или иной культуры. Суммы активных и эффективных температур воздуха при недостатке тепла в вегетационный период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характеристикам определения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яровых зерновых культур оценка недостатка тепла в период развития зависит от потребности растения в тепле в конкретный межфазный период. Растения яровых зерновых культур приостанавливают свое развитие в период "посев-колошение", если средняя температура воздуха преимущественно ниже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в период "колошение-созревание" - ниже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Яровые зерновые культуры начинают свое развитие при температуре выше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поэтому в оценке недостатка тепла следует использовать суммы положительных температур воздуха (выше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или суммы эффективных температур воздуха (выше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растений при недостатке тепла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слабый рост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ухудшение развития плодовых органов растений в период налива и созревания (снижение продуктивности колоса (метелки) зерновых культур, образование мелких корзинок подсолнечника, початков кукурузы и так далее).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Излишнее увлажнение почвы в отдельных районах Казахстана наблюдается в вегетационный период, когда почва на глубине 10-12 см при визуальной оценке увлажненности характеризуется липким или текучим состоянием не менее 20 суток подряд. В отдельные сутки (не более 4-5 суток) допускается переход почвы в мягкопластичное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растений при излишнем увлажнении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посева и начальные фазы развития сельскохозяйственных культур наблюдается загнивание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полегание в период уборки хлебов, затрудняющее уборку высокорослых посевов.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Переувлажнение воздуха характеризуется среднесуточным значением относительной влажности воздуха 80 % и более в течение 10 дней и более при выпадении количества осадков 150 % от декадной нормы.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критерий применим для всех агроклиматических зон.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Наводнение характеризуется стихийным затоплением населенных пунктов, сельскохозяйственных угодий, в результате резкого подъема уровня воды в поверхностных водных объектах при снеготаянии, обильных ливневых осадках, ветровых нагонах воды, при ледяных заторах и так далее.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критерий применим для всех агроклиматических зон.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Суховей характеризуется сохранением не менее 5 дней минимальной относительной влажности воздуха 30 % и менее, максимальной температурой воздуха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более при средней скорости ветра 5 м/с и более.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Интенсивность суховея определяется сухостью и температурой воздуха, а также скоростью движения суховейного потока. Критерии интенсивности суховеев в зависимости от действия на растения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 и характеристикам определения неблагоприятных природных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суховеем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пожелтение или побурение листьев (нижнего и верхнего ярусов), а также засыхание их в зеленом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пожелтение колосьев;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засыхание зачатков или уже развившихся соцветий, бутонов, цветков, завязей или опадение бутонов, цветков, завязей, незрелых плодов;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подсыхание только что появившихся из обертки нитевидных столбиков (у кукурузы).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Признаками приближающихся глубоких повреждений при дальнейшем сохранении неблагоприятных условий могут быть: побеление остей (у зерновых колосовых культур), свертывание верхней части листьев в трубочку, потеря тургора у листьев в дневное время, свидетельством чего является их временное увядание (листья поникают).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Суховеи и недостаток влаги в почве могут вызвать засыхание не закончившего формирование зерна. Отличительный признак засохшего (не завершившего налива) зерна - его щуплость. Другим признаком преждевременного засыхания зерна служит малая продолжительность периода от колошения до пожелтения зерна - менее 20-22 дней у мягкой - пшеницы и менее 23-25 дней - у твердой пшеницы. 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Критерии и характеристики определения кратковременных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неблагоприятных природных явлений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Град характеризуется выпадением осадков, в теплое время года из мощных кучево-дождевых облаков, в виде частичек плотного льда, различных по форме и величине.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выпадения града и площадь полосы выпадения колеблятся в широких пределах: по времени от нескольких секунд до 1 часа; по площади полоса по ширине достигает 1-2 км, в длину 10-20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Наибольший вред наносит град в период цветения и созревания плодов сельскохозяйственных культур, когда поврежденные растения не в состоянии восстановить свои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растений градом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листья (отдельные, многие, большинство, все) сбиты, порваны;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стебли у травянистых растений (отдельные, многие, большинство, все) поломаны;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соцветия, бутоны, цветки, завязи плодов, незрелые плоды, зрелые плоды (отдельные, многие, большинство, все) поломаны, побиты, сбиты;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зерновых зерно выбито (в небольшой, большой, очень большой степени);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полегание растений - временное, окончательное.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Ливень характеризуется выпадением осадков большой интенсивности в количестве 20 мм и более за период 1 час и менее.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Сильные ливни вызывают водную эрозию почвы и полегание посевов, что затрудняет уборку и обуславливает значительные потери урожая.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Выпадение ливневых осадков в период от посева до появления всходов сельскохозяйственных культур вызывает уплотнение почвы и при установлении сухой солнечной погоды способствует образованию почвенной корки, которая затрудняет появление всходов.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начального развития растений ливни оказывают механическое воздействие на посевы: прибивают к поверхности почвы, частично надламывают. Во время уборки урожая сельскохозяйственных культур ливни вызывают большие потери, ухудшают качество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ливнем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стебли у травянистых растений (отдельные, многие, большинство, все) поломаны;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соцветия, бутоны, цветки, завязи плодов, незрелые плоды, зрелые плоды (отдельные, многие, большинство, все) смыты;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полегание растений - временное, окончательное;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смывание посевов потоками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образование корки на поверхности почвы до появления всходов.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Заморозки характеризуются понижением температуры воздуха (поверхности почвы) ниже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период активной вегетации сельскохозяйственных культур, приводящим к значительному их повреждению.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Температура, ниже которой растения повреждаются или гибнут, называется критической. Эта температура зависит от вида и фазы развития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озимые, ранние яровые зерновые и зернобобовые культуры в начальные фазы развития выносят кратковременные заморозки до минус 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период колошения озимые, ранние яровые зерновые и зернобобовые культуры повреждаются при температуре минус 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а во время цветения при минус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В фазе молочной спелости зерновые культуры повреждаются при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 мере созревания устойчивость зерна к низким температурам возрастает;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корнеплоды, прядильные и некоторые масличные культуры в начале развития выдерживают до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фазе цветения до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кукуруза, картофель, соя выносят температуру до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но в фазе цветения повреждаются при минус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теплолюбивые растения (гречиха, фасоль, рис, хлопчатник, бахчевые) повреждаются при минус 0,5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заморозками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листья (отдельные, многие, большинство, все) увяли, побурели, почернели, повреждены по краям, на концах, в середине; стебли и побеги (отдельные, многие, большинство, все) почернели, увяли на концах, до половины, до 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соцветия, бутоны, цветки (отдельные, многие, большинство, все) увяли, побурели, опали;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зрелые плоды, зерно (у отдельных растений, у многих, у большинства, у всех) повреждены (небольшое число, большая часть, все);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растения целиком померзли (отдельные, многие, большинство, все).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признаком возможного повреждения зерна кукурузы, не достигшего восковой спелости, является внезапное изменение цвета листьев обертки после оттаивания они быстро теряют зеленую окраску и засыхают; поврежденное зерно теряет упругость.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Сильный ветер характеризуется ветром со скоростью 15 м/с и более. Сельскохозяйственные посевы могут быть повреждены при скорости ветра 15 м/с независимо от того, какой характер имеет ветер (средняя скорость, максимальная скорость, порывы).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Сильный ветер наносит ущерб в период созревания посевов, вызывает полегание высокорослых зерновых и других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критерии применимы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растений сильным ветром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стебли у травянистых растений (отдельные, многие, большинство, все) поломаны;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соцветия, бутоны, цветки, завязи плодов, незрелые плоды, зрелые плоды (отдельные, многие, большинство, все) поломаны;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полегание растений - временное, окончательное;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выдувание посевов - обнажение корней, обнажение узлов кущения у зерновых полное, выдувание слабо укоренившихся растений (отдельные растения, многие, большинство, все);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заносы - покрытие растений перенесенной ветром почвой.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Сель характеризуется временным горным потоком смеси воды и большого количества обломков горных пород от глинистых частиц до крупных камней и глыб, производящим за относительно короткий промежуток времени значительные изменения строения русла водотока и приносящим очень большие разрушения.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критерий применим для всех агроклиматических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 степень повреждения растений селем определяются по следующим признакам: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листья (отдельные, многие, большинство, все) порваны;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стебли у растений (отдельные, многие, большинство, все) поломаны;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соцветия, бутоны, цветки, завязи плодов, незрелые плоды, зрелые плоды (отдельные, многие, большинство, все) смыты;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полегание растений - временное, окончательное.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и характеристикам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неблагоприятных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явлений        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Агроклиматическое районирование территории Казахстана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и характеристикам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неблагоприятных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явлений      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Критерии атмосферной засухи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453"/>
        <w:gridCol w:w="2313"/>
        <w:gridCol w:w="1853"/>
        <w:gridCol w:w="2573"/>
        <w:gridCol w:w="305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жительность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(%)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ранне-весен-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- апрель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поздне-осенний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октябрь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и менее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II, III, IV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и менее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VI, VII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поздне-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весенний - 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ранне-осенний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сентябрь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выше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и менее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II, III, V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и менее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IV, VI, VII </w:t>
            </w:r>
          </w:p>
        </w:tc>
      </w:tr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летний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июль, август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 (не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и менее 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агроклима-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зон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градусов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 менее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 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градусов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и характеристикам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неблагоприятных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явлений      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Критерии почвенной засухи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053"/>
        <w:gridCol w:w="2093"/>
        <w:gridCol w:w="2413"/>
        <w:gridCol w:w="2573"/>
        <w:gridCol w:w="233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наблюдения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продуктивной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влаги (мм) в слое почвы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0-20 см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0-100 см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весенний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декад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 менее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и менее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II, III,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декад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 менее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и менее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3-х декад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 менее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и менее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VI, VII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летний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суток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 менее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агроклима-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и характеристикам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неблагоприятных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явлений      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Критерии вымерзания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8"/>
        <w:gridCol w:w="3523"/>
        <w:gridCol w:w="4579"/>
      </w:tblGrid>
      <w:tr>
        <w:trPr>
          <w:trHeight w:val="45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Минимальная температура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(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Высота снежного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покрова (см) 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Агроклиматические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Казахстана </w:t>
            </w:r>
          </w:p>
        </w:tc>
      </w:tr>
      <w:tr>
        <w:trPr>
          <w:trHeight w:val="45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минус 20 и ниже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снежного покрова 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агроклиматических зон </w:t>
            </w:r>
          </w:p>
        </w:tc>
      </w:tr>
      <w:tr>
        <w:trPr>
          <w:trHeight w:val="450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минус 25 и ниже 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 менее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и характеристикам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неблагоприятных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явлений    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Суммы активных и эффективных температур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при недостатке тепла в вегетационный период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333"/>
        <w:gridCol w:w="2813"/>
        <w:gridCol w:w="2673"/>
        <w:gridCol w:w="221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яровые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жительность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(выше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(выше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 и менее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и менее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II, III, 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и менее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и менее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IV, VI,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</w:tr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любивые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жительность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(выше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(выше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 и менее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и менее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VIII, XI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 и менее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и менее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VII, XI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и характеристикам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определения неблагоприятных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явлений      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Критерии интенсивности суховеев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1913"/>
        <w:gridCol w:w="2553"/>
        <w:gridCol w:w="2533"/>
        <w:gridCol w:w="2573"/>
      </w:tblGrid>
      <w:tr>
        <w:trPr>
          <w:trHeight w:val="30" w:hRule="atLeast"/>
        </w:trPr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суховея 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Испаряе-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сутки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 насыщения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водяного пара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(гПа) после полудня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ветре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10 м/с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ветре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 м/с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агрокли-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Слабые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13-27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5-6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33-39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Интенсивные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40-52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интенсивные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8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52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45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