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7b1c1" w14:textId="437b1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идентификационного номера, Правил обращения физических и юридических лиц (филиалов и представительств), а также индивидуальных предпринимателей для формирования идентификационного номера и переоформления ранее выданных документов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мая 2007 года N 406. Утратило силу постановлением Правительства Республики Казахстан от 1 сентября 2023 года № 758.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01.09.2023 </w:t>
      </w:r>
      <w:r>
        <w:rPr>
          <w:rFonts w:ascii="Times New Roman"/>
          <w:b w:val="false"/>
          <w:i w:val="false"/>
          <w:color w:val="ff0000"/>
          <w:sz w:val="28"/>
        </w:rPr>
        <w:t>№ 758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"О национальных реестрах идентификационных номеров"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идентификационного номера;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обращения физических и юридических лиц (филиалов и представительств), а также индивидуальных предпринимателей для формирования идентификационного номера и переоформления ранее выданных документов.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13 августа 2007 года.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2007 года N 406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идентификационного номера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идентификационного номера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"О национальных реестрах идентификационных номеров" и определяют единый порядок формирования идентификационных номеров. 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Формирование идентификационного номера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Формирование идентификационного номера для физического или юридического лица (филиала и представительства) осуществляется для сохранения сведений, относящихся к определенному физическому или юридическому лицу (филиалу и представительству) в Национальных реестрах идентификационных номеров, информационных системах государственных органов, органов Международного финансового центра "Астана" (далее – МФЦА) и иных государственных учреждений.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Правительства РК от 18.10.2017 </w:t>
      </w:r>
      <w:r>
        <w:rPr>
          <w:rFonts w:ascii="Times New Roman"/>
          <w:b w:val="false"/>
          <w:i w:val="false"/>
          <w:color w:val="000000"/>
          <w:sz w:val="28"/>
        </w:rPr>
        <w:t>№ 649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Индивидуальный идентификационный номер (далее - ИИН) представляет собой уникальную комбинацию из 12 цифр, генерируется для физического лица при первичной регистрации в информационно-производственной системе изготовления документов. Формирование ИИН происходит автоматически с учетом принципов уникальности и неизменности. В целях сохранения целостности данных информационных банков различных уровней, использующих в структуре данных ИИН, он не подлежит какой-либо модификации или перегенерации с момента первоначального формирования.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осуществления контроля и снижения ошибок клавиатурного ввода в составе ИИН предусматривается наличие контрольного 12-го разряда, при расчете которого будет использоваться следующий алгоритм в два цикла: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а12 = (a1*b1 + а2*b2 + а3*b3 + а4*b4 + а5*b5 + а6*b6 + а7*b7 + а8*b8 + а9*b9 + а10*b10 + a11*b11) mod 11,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ai - значение i-го разряда ИИН;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bi - вес і-го разряда.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полученное число равно 10, то расчет контрольного разряда производится с другой последовательностью весов: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разряда ИИН: 1, 2, 3, 4, 5, 6, 7, 8, 9,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 разряда: 3, 4, 5, 6, 7, 8, 9,10, 11, 1,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полученное число имеет значение от 0 до 9, то данное число берется в качестве контрольного разряда.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Правительства РК от 26.08.2013 </w:t>
      </w:r>
      <w:r>
        <w:rPr>
          <w:rFonts w:ascii="Times New Roman"/>
          <w:b w:val="false"/>
          <w:i w:val="false"/>
          <w:color w:val="000000"/>
          <w:sz w:val="28"/>
        </w:rPr>
        <w:t>№ 853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государственной регистрации индивидуального предпринимателя, осуществляющего свою деятельность в виде личного предпринимательства, используется ИИН, присвоенный физическому лицу.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Бизнес-идентификационный номер (далее - БИН) - содержит 12 цифр и состоит из пяти частей: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первая часть – состоит из 4 цифр и включает в себя год (две последние цифры) и месяц государственной (учетной) регистрации или перерегистрации юридического лица, филиалов и представительств или индивидуального предпринимателя, осуществляющего деятельность в виде совместного предпринимательства (далее - ИП(С)), или год (две последние цифры) и месяц регистрации или перерегистрации органов МФЦА, их организаций и участников МФЦА в качестве юридических лиц, филиалов и представительств;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вторая часть - состоит из 1 цифры и означает тип юридического лица или ИП(С).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Конкретные значения типа юридического лица или ИП(С):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4 - для юридических лиц-резидентов;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5 - для юридических лиц-нерезидентов;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6 - для ИП(С);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третья часть - состоит из 1 цифры и является дополнительным признаком и определяется следующим образом: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0 - головного подразделения юридического лица или ИП(С);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1 - филиала юридического лица или ИП(С);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2 - представительства юридического лица или ИП(С);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3 - крестьянское (фермерское) хозяйство, осуществляющее деятельность на основе совместного предпринимательства;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четвертая часть – состоит из 5 цифр и включает в себя порядковый номер регистрации в системе юридического лица (филиалов и представительств) или ИП(С).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Органам МФЦА, их организациям и участникам МФЦА порядковый номер присваивается с первой цифры, начиная с номера 90001 по 99999 включительно.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пятая часть - состоит из 1 цифры, определяемой автоматически и являющейся контрольной цифрой.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постановлением Правительства РК от 18.10.2017 </w:t>
      </w:r>
      <w:r>
        <w:rPr>
          <w:rFonts w:ascii="Times New Roman"/>
          <w:b w:val="false"/>
          <w:i w:val="false"/>
          <w:color w:val="000000"/>
          <w:sz w:val="28"/>
        </w:rPr>
        <w:t>№ 649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Бизнес-идентификационные номера, формируемые для органов МФЦА, их организаций и участников МФЦА, предусмотренных частью второй подпункта 4) пункта 5 настоящих Правил, присваиваются регистрирующими органами МФЦА в соответствии с порядком создания, ведения и использования реестра МФЦА идентификационных номеров, определяемых Управляющим МФЦА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Конституционного закона Республики Казахстан от 7 декабря 2015 года "О Международном финансовом центре "Астана".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6 в соответствии с постановлением Правительства РК от 18.10.2017 </w:t>
      </w:r>
      <w:r>
        <w:rPr>
          <w:rFonts w:ascii="Times New Roman"/>
          <w:b w:val="false"/>
          <w:i w:val="false"/>
          <w:color w:val="000000"/>
          <w:sz w:val="28"/>
        </w:rPr>
        <w:t>№ 649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2007 года N 406</w:t>
            </w:r>
          </w:p>
        </w:tc>
      </w:tr>
    </w:tbl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обращения физических и юридических лиц (филиалов</w:t>
      </w:r>
      <w:r>
        <w:br/>
      </w:r>
      <w:r>
        <w:rPr>
          <w:rFonts w:ascii="Times New Roman"/>
          <w:b/>
          <w:i w:val="false"/>
          <w:color w:val="000000"/>
        </w:rPr>
        <w:t>и представительств), а также индивидуальных</w:t>
      </w:r>
      <w:r>
        <w:br/>
      </w:r>
      <w:r>
        <w:rPr>
          <w:rFonts w:ascii="Times New Roman"/>
          <w:b/>
          <w:i w:val="false"/>
          <w:color w:val="000000"/>
        </w:rPr>
        <w:t>предпринимателей для формирования идентификационного номера</w:t>
      </w:r>
      <w:r>
        <w:br/>
      </w:r>
      <w:r>
        <w:rPr>
          <w:rFonts w:ascii="Times New Roman"/>
          <w:b/>
          <w:i w:val="false"/>
          <w:color w:val="000000"/>
        </w:rPr>
        <w:t>и переоформления ранее выданных документов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обращения физических и юридических лиц (филиалов и представительств), а также индивидуальных предпринимателей для формирования идентификационного номера и переоформления ранее выданных документов (далее - Правила) разработаны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12 января 2007 года "О Национальных реестрах идентификационных номеров" (далее - Закон).</w:t>
      </w:r>
    </w:p>
    <w:bookmarkEnd w:id="12"/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Настоящие Правила не распространяются в отношении органов Международного финансового центра "Астана" (далее – МФЦА), их организаций и участников МФЦА.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1-1 в соответствии с постановлением Правительства РК от 18.10.2017 </w:t>
      </w:r>
      <w:r>
        <w:rPr>
          <w:rFonts w:ascii="Times New Roman"/>
          <w:b w:val="false"/>
          <w:i w:val="false"/>
          <w:color w:val="000000"/>
          <w:sz w:val="28"/>
        </w:rPr>
        <w:t>№ 649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Целью настоящих Правил является определение единого порядка обращения физических и юридических лиц (филиалов и представительств), а также индивидуальных предпринимателей для формирования идентификационного номера и переоформления ранее выданных документов. </w:t>
      </w:r>
    </w:p>
    <w:bookmarkEnd w:id="14"/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Обращение физических лиц для  формирования</w:t>
      </w:r>
      <w:r>
        <w:br/>
      </w:r>
      <w:r>
        <w:rPr>
          <w:rFonts w:ascii="Times New Roman"/>
          <w:b/>
          <w:i w:val="false"/>
          <w:color w:val="000000"/>
        </w:rPr>
        <w:t>индивидуального идентификационного номера и</w:t>
      </w:r>
      <w:r>
        <w:br/>
      </w:r>
      <w:r>
        <w:rPr>
          <w:rFonts w:ascii="Times New Roman"/>
          <w:b/>
          <w:i w:val="false"/>
          <w:color w:val="000000"/>
        </w:rPr>
        <w:t>переоформления ранее выданных документов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Граждане Республики Казахстан, у которых на лицевой стороне удостоверения личности ниже даты рождения, а также на 32 странице паспорта в машиносчитываемом тексте не указан индивидуальный идентификационный номер в виде комбинации из 12-ти цифр (далее — ИИН), обращаются в территориальные органы внутренних дел по месту жительства для переоформления ранее выданных документов на документы, удостоверяющие личность с ИИН.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Правительства РК от 26.08.2013 </w:t>
      </w:r>
      <w:r>
        <w:rPr>
          <w:rFonts w:ascii="Times New Roman"/>
          <w:b w:val="false"/>
          <w:i w:val="false"/>
          <w:color w:val="000000"/>
          <w:sz w:val="28"/>
        </w:rPr>
        <w:t>№ 853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Иностранные граждане, постоянно проживающие в Республике Казахстан, у которых на лицевой стороне вида на жительство в Республике Казахстан, ниже даты рождения не указан ИИН, а также лица без гражданства, постоянно проживающие в Республике Казахстан, у которых на 32 странице удостоверения лица без гражданства в машиносчитываемом тексте не указан ИИН, обращаются в территориальные органы внутренних дел по месту пребывания для переоформления ранее выданных документов на вид на жительство в Республике Казахстан или удостоверение лица без гражданства с ИИН.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Документы, удостоверяющие личность, выдаются уполномоченными органами владельцу или его законному представителю не позднее тридцати календарных дней со дня подачи заявки на получение документов, удостоверяющих личность.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постановления Правительства РК от 26.08.2013 </w:t>
      </w:r>
      <w:r>
        <w:rPr>
          <w:rFonts w:ascii="Times New Roman"/>
          <w:b w:val="false"/>
          <w:i w:val="false"/>
          <w:color w:val="000000"/>
          <w:sz w:val="28"/>
        </w:rPr>
        <w:t>№ 853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Обращение юридических лиц (филиалов и представительств) </w:t>
      </w:r>
      <w:r>
        <w:br/>
      </w:r>
      <w:r>
        <w:rPr>
          <w:rFonts w:ascii="Times New Roman"/>
          <w:b/>
          <w:i w:val="false"/>
          <w:color w:val="000000"/>
        </w:rPr>
        <w:t>для формирования бизнес-идентификационного номера и</w:t>
      </w:r>
      <w:r>
        <w:br/>
      </w:r>
      <w:r>
        <w:rPr>
          <w:rFonts w:ascii="Times New Roman"/>
          <w:b/>
          <w:i w:val="false"/>
          <w:color w:val="000000"/>
        </w:rPr>
        <w:t>переоформления ранее выданных документов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Юридические лица, филиалы и представительства для формирования бизнес-идентификационного номера (далее - БИН) обращаются в регистрирующий орган: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местонахождению: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юридических лиц (филиалов и представительств), в том числе для юридических лиц-нерезидентов, осуществляющих деятельность в Республике Казахстан через постоянное учреждение;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 месту регистрации резидента-эмитента или юридического лица-резидента, имущество которого составляет более пятидесяти процентов стоимости реализованных акций, долей участия или активов юридического лица-нерезидента: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нерезидентов, указанных в подпункте 5-1) пункта 1 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521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Республики Казахстан "О налогах и других обязательных платежах в бюджет" (Налогового кодекса);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 местонахождению и (или) регистрации объектов налогообложения: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нерезидентов, владеющих в Республике Казахстан объектами налогообложения;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 местонахождению банка-резидента: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нерезидентов, открывающих текущие счета в банках-резидентах и которым не производится формирование идентификационного номера по основаниям, предусмотренным подпунктами 2), 3), 4), 5) и 6) пункта 10 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9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Закона. 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переоформления ранее выданных документов о государственной (учетной) регистрации или перерегистрации юридического лица, филиала и представительства в уполномоченный орган представляются следующие документы: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подлинник учредительных документов (устав, учредительный договор, положение) юридических лиц (положение) филиала, представительства (за исключением субъектов частного предпринимательства);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подлинник свидетельства о государственной (учетной) регистрации или перерегистрации юридических лиц, филиалов и представительств.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постановления Правительства РК от 15.05.2013 </w:t>
      </w:r>
      <w:r>
        <w:rPr>
          <w:rFonts w:ascii="Times New Roman"/>
          <w:b w:val="false"/>
          <w:i w:val="false"/>
          <w:color w:val="000000"/>
          <w:sz w:val="28"/>
        </w:rPr>
        <w:t>№ 487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После представления документов уполномоченный орган: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проверяет полноту перечня представленных документов;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издает приказ о присвоении БИН юридическому лицу, филиалу и представительству и аннулировании прежнего свидетельства о государственной (учетной) регистрации или перерегистрации юридического лица, филиала и представительства;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вносит в Национальный реестр бизнес-идентификационных номеров сведения о юридическом лице, филиале и представительстве;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присваивает БИН юридическим лицам, филиалам и представительствам;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течение одного рабочего дня со дня внесения сведений о БИН юридического лица, филиала и представительства, направляет в уполномоченный орган в области государственной статистики информацию о присвоении БИН юридическим лицам, филиалам и представительствам;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передает приказ о присвоении БИН юридическим лицам, филиалам и представительствам в налоговый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после оформления дела, на подлинниках учредительных документов проставляет штампы, подтверждающие присвоение БИН;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выдает юридическому лицу, филиалу, представительству справку о государственной (учетной) регистрации или перерегистрации юридического лица, филиала, представительства установленного образца с присвоенным БИН, а также подлинники учредительных документов (за исключением субъектов частного предпринимательства).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постановлениями Правительства РК от 18.06.2010 </w:t>
      </w:r>
      <w:r>
        <w:rPr>
          <w:rFonts w:ascii="Times New Roman"/>
          <w:b w:val="false"/>
          <w:i w:val="false"/>
          <w:color w:val="000000"/>
          <w:sz w:val="28"/>
        </w:rPr>
        <w:t>№ 613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15.05.2013 </w:t>
      </w:r>
      <w:r>
        <w:rPr>
          <w:rFonts w:ascii="Times New Roman"/>
          <w:b w:val="false"/>
          <w:i w:val="false"/>
          <w:color w:val="000000"/>
          <w:sz w:val="28"/>
        </w:rPr>
        <w:t>№ 487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Переоформление ранее выданных документов о государственной (учетной) регистрации или перерегистрации субъектов частного предпринимательства, их филиалов и представительств производится в течение одного рабочего дня со дня подачи заявления с приложением соответствующих документов, а иных юридических лиц, их филиалов и представительств – не позднее десяти рабочих дней со дня подачи заявления с приложением соответствующих документов.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постановления Правительства РК от 15.05.2013 </w:t>
      </w:r>
      <w:r>
        <w:rPr>
          <w:rFonts w:ascii="Times New Roman"/>
          <w:b w:val="false"/>
          <w:i w:val="false"/>
          <w:color w:val="000000"/>
          <w:sz w:val="28"/>
        </w:rPr>
        <w:t>№ 487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переоформления ранее выданных документов о государственной (учетной) регистрации или перерегистрации юридического лица-участника регионального финансового центра города Алматы (далее - юридическое лицо-участник финансового центра) в регистрирующий орган представляются следующие документы: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подлинник устава юридического лица-участника финансового центра;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подлинник свидетельства о государственной регистрации или перерегистрации юридического лица-участника финансового центра.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постановления Правительства РК от 15.05.2013 </w:t>
      </w:r>
      <w:r>
        <w:rPr>
          <w:rFonts w:ascii="Times New Roman"/>
          <w:b w:val="false"/>
          <w:i w:val="false"/>
          <w:color w:val="000000"/>
          <w:sz w:val="28"/>
        </w:rPr>
        <w:t>№ 487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После представления вышеуказанных документов: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регистрирующий орган проверяет полноту перечня представленных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присвоении БИН юридическому лицу-участнику финансового центра передаются регистрирующим органом через каналы связи в Национальный реестр бизнес-идентификационных номеров для присвоения БИН;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издает приказ о присвоении БИН юридическому лицу-участнику финансового центра;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регистрирующий орган в течение одного рабочего дня со дня получения сведений о БИН юридического лица-участника финансового центра, направляет в уполномоченный орган в области государственной статистики информацию о присвоении БИН юридическому лицу-участнику финансового центра;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регистрирующий орган проставляет в документах соответствующий штамп, подтверждающий присвоение БИН;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после оформления дела регистрирующий орган выдает юридическому лицу-участнику финансового центра справку о государственной (учетной) регистрации или перерегистрации юридического лица-участника финансового центра, установленного образца с присвоенным БИН, приказ о присвоении БИН, а также подлинники устава (за исключением субъектов частного предпринимательства).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постановления Правительства РК от 15.05.2013 </w:t>
      </w:r>
      <w:r>
        <w:rPr>
          <w:rFonts w:ascii="Times New Roman"/>
          <w:b w:val="false"/>
          <w:i w:val="false"/>
          <w:color w:val="000000"/>
          <w:sz w:val="28"/>
        </w:rPr>
        <w:t>№ 487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Переоформление ранее выданных документов юридических лиц-участников финансового центра должно быть произведено не позднее трех рабочих дней со дня подачи заявления с приложением необходимых документов.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постановления Правительства РК от 15.05.2013 </w:t>
      </w:r>
      <w:r>
        <w:rPr>
          <w:rFonts w:ascii="Times New Roman"/>
          <w:b w:val="false"/>
          <w:i w:val="false"/>
          <w:color w:val="000000"/>
          <w:sz w:val="28"/>
        </w:rPr>
        <w:t>№ 487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Обращение индивидуальных предпринимателей для</w:t>
      </w:r>
      <w:r>
        <w:br/>
      </w:r>
      <w:r>
        <w:rPr>
          <w:rFonts w:ascii="Times New Roman"/>
          <w:b/>
          <w:i w:val="false"/>
          <w:color w:val="000000"/>
        </w:rPr>
        <w:t>формирования бизнес-идентификационного номера и</w:t>
      </w:r>
      <w:r>
        <w:br/>
      </w:r>
      <w:r>
        <w:rPr>
          <w:rFonts w:ascii="Times New Roman"/>
          <w:b/>
          <w:i w:val="false"/>
          <w:color w:val="000000"/>
        </w:rPr>
        <w:t>переоформления ранее выданных документов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Индивидуальные предприниматели, осуществляющие деятельность в виде совместного предпринимательства, для формирования БИН и переоформления ранее выданных документов обращаются в регистрирующий орган по месту жительства уполномоченного лица совместного индивидуального предпринимательства и представляют заявление по форме, установленной уполномоченным государственным органом, обеспечивающим налоговый контроль за исполнением налогового обязательства перед государством.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документов, регистрирующий орган производит переоформление документов индивидуального предпринимателя (совместного индивидуального предпринимательства) не позднее следующего рабочего дня после представления документов.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обращения физических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 (филиалов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представительств),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формирования идентификационного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и переоформления ранее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 документов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регистрирующего органа)</w:t>
      </w:r>
    </w:p>
    <w:bookmarkStart w:name="z3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на переоформление ранее выданных документов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государственной (учетной) регистрации (перерегистрации)</w:t>
      </w:r>
      <w:r>
        <w:br/>
      </w:r>
      <w:r>
        <w:rPr>
          <w:rFonts w:ascii="Times New Roman"/>
          <w:b/>
          <w:i w:val="false"/>
          <w:color w:val="000000"/>
        </w:rPr>
        <w:t>юридического лица, филиала (представительства)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постановления Правительства РК от 15.05.2013 </w:t>
      </w:r>
      <w:r>
        <w:rPr>
          <w:rFonts w:ascii="Times New Roman"/>
          <w:b w:val="false"/>
          <w:i w:val="false"/>
          <w:color w:val="ff0000"/>
          <w:sz w:val="28"/>
        </w:rPr>
        <w:t>№ 487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1. Форма организации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1) юридическое лицо 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2) филиал 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3) представительство 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Наименование юридического лица, филиала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(представительства):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Юридическое лицо, филиал (представительство) является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1) коммерческое _____; 2) некоммерческое 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4. Участие в составе юридического лица, филиала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(представительства) иностранных инвесторов (укажите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1) да _____; 2) нет 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5. Юридическое лицо является дочерней организацией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1) да _____; 2) нет 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6. Юридическое лицо является международной организацией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1) да _____; 2) нет 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7. Осуществление деятельности юридического лица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основании Типового устава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1) да _____; 2) нет 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8. Местонахождение юридического лица, филиала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(представительства)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район в городе, населенный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пункт (село, поселок), улица, микрорайон, квартал, переулок,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проспект, номер дома, квартира, комната, номер телефона, номер факса)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9. Сведения о руководителе юридического лица, филиала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(представительства)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1) гражданин Республики Казахстан 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2) иностранное лицо 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3) лицо без гражданства 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(Ф.И.О., ИИН или документ, паспорт, номер, дата выдачи,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кем выдан, страна постоянного местожительства, номер телефона,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факса, E-mail)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10. Форма собственности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1) государственная _______; 2) частная 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11. Укажите основные виды экономической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12. Укажите другие (вторичные) виды экономической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13. Размер уставного капитала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14. Вид уставного капитала (для нерезидента)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15. Состав учредителей юридического лица (укажите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1) юридическое лицо _____; 2) физическое лицо 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Юридическое лицо (резидент)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(наименование, дата регистрации и регистрационный номер, БИН)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Доля в уставном капитале % ____ сумма вклада (тыс. тенге)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Юридическое лицо (нерезидент)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(наименование, страна регистрации, регистрационный номер согласно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выписке из торгового реестра, или другого легализованного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документа, удостоверяющего, что субъект является юридическим лицом,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дата регистрации, вид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Доля в уставном капитале, % _____ сумма вклада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Физическое лицо (гражданин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(Ф.И.О., ИИН либо документ, паспорт, номер, дата выдачи,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кем выдан, страна постоянного местожительства)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Доля в уставном капитале % _____ сумма вклада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Физическое лицо (иностранный гражданин)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(Ф.И.О., документ, паспорт, номер, дата выдачи,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кем выдан, страна постоянного местожительства)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Доля в уставном капитале, %: _____ сумма вклада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16. Сведения о юридическом лице, создающего филиал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(представительство):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Юридическое лицо (резидент):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(наименование, дата регистрации и регистрационный номер, БИН)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Доля в уставном капитале, % __ сумма вклада (тыс. тенге)____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Юридическое лицо (нерезидент)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(наименование, страна регистрации, регистрационный номер (согласно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выписке из торгового реестра, или другого легализованного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документа, удостоверяющего, что субъект является юридическим лицом),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дата регистрации, вид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Доля в уставном капитале, % ___ сумма вклада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17. Ожидаемая (примерная) численность занятых работников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18. Субъект частного предпринимательства (укажите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1) субъект малого предпринимательства 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2) субъект среднего предпринимательства 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3) субъект крупного предпринимательства 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19. Создание юридического лица предшествует реорганизация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1) преобразование ______; 2) слияние 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3) выделение ___________; 4) разделение 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20. Количество юридических лиц, участвующих в реорганизации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21. В случае преобразования необходимо указать следующие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сведения: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(прежнее наименование юридического лица, БИН)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22. В случае слияния необходимо указать следующие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(наименования юридических лиц, участвующих в слиянии, БИН)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23. В случае выделения необходимо указать следующие сведения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(наименование юридического лица, из которого выделено новое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юридическое лицо, БИН)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24. В случае разделения необходимо указать следующие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(наименование юридического лица, на базе которого созданы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юридические лица, БИН)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(Ф.И.О. и подпись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обращения физических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 (филиалов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представительств),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формирования идентификационного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и переоформления ранее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 документов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регистрирующего органа)    </w:t>
      </w:r>
    </w:p>
    <w:bookmarkStart w:name="z3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на переоформление ранее выданного свидетельства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государственной регистрации (перерегистрации) юридического</w:t>
      </w:r>
      <w:r>
        <w:br/>
      </w:r>
      <w:r>
        <w:rPr>
          <w:rFonts w:ascii="Times New Roman"/>
          <w:b/>
          <w:i w:val="false"/>
          <w:color w:val="000000"/>
        </w:rPr>
        <w:t>лица-участника регионального финансового центра города Алматы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постановления Правительства РК от 15.05.2013 </w:t>
      </w:r>
      <w:r>
        <w:rPr>
          <w:rFonts w:ascii="Times New Roman"/>
          <w:b w:val="false"/>
          <w:i w:val="false"/>
          <w:color w:val="ff0000"/>
          <w:sz w:val="28"/>
        </w:rPr>
        <w:t>№ 487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юридического лица: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Участие в составе юридического лица иностранных участников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1) да ___________; 2) нет 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Юридическое лицо является дочерней организацией (укажите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1) да ___________; 2) нет 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(Ф.И.О. и подпись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________________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