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159" w14:textId="5a5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сентября 2003 года N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2007 года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2003 года N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N 36, ст. 360)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3) пункта 1 слова "35%" заменить словами "50%";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"717" заменить цифрами "4800";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Актау" цифры "145" заменить цифрами "1436";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Атырау" цифры "741" заменить цифрами "1060";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Караганда" цифры "190" заменить цифрами "1660";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Шымкент" цифры "181" заменить цифрами "1230";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"светло-каштановые" строки "Акмолинская" "пашня неорошаемая" и "пашня орошаемая" дополнить соответственно цифрами "11,9" и "43,1";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"черноземы выщелоченные, обыкновенные" строки "пашня неорошаемая", "пашня орошаемая", "сенокосы" и "пастбища" дополнить соответственно цифрами "59,5", "68,4", "18,2" и "13,5";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"черноземы южные" строки "пашня неорошаемая", "пашня орошаемая", "сенокосы" и "пастбища" дополнить соответственно цифрами "39,4", "63,3", "14,5" и "11,7";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"бурые" строки "пашня неорошаемая" и "пашня орошаемая" дополнить соответственно цифрами "7,8" и "30,7";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12 "сероземы светлые и обыкновенные" строки "пашня неорошаемая" и "пашня орошаемая" дополнить соответственно цифрами "14,5" и "66,0";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"серо-бурые" строки "Жамбылская" "пашня орошаемая" дополнить цифрами "40,2";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"светло-каштановые" строки "Костанайская" "пашня неорошаемая" и "пашня орошаемая" дополнить соответственно цифрами "11,9" и "43,1";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земельные участки, занятые многолетними насаждениями, оцениваются по базовым ставкам платы, установленным для пашни.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угодья (солонцы, пески, такыры и другие прочие угодья, вкрапленные в массивы сельскохозяйственных угодий), находящиеся в составе предоставляемого для сельскохозяйственных целей земельного участка, оцениваются в размере 50 процентов от базовой ставки платы, установленной для пастбищ по соответствующему типу и подтипу почв.".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