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4f1" w14:textId="388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2007 года N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 2007 год акционерное общество "Национальная компания "Казкосмос" и республиканское государственное предприятие на праве хозяйственного ведения "Центр астрофизических исследований" Национального космического агентства Республики Казахстан поставщиками работ и услуг согласно приложению к настоящему постановлению, закуп которых имеет важное стратегическое значение по реализации Государственной программы "Развитие космической деятельности в Республике Казахстан на 2005-2007 годы",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2005 года N 1513 "О развитии космической деятельности в Республике Казахстан на 2005-2007 годы", на сумму 712660000 (семьсот двенадцать миллионов шестьсот шестьдесят тысяч)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работ и услуг, а также выполнение пунктов 3,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 N 499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работ и услуг, закуп которых имеет важное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стратегическое значение по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"Развитие космической деятельности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2005-2007 годы"  Акционерное общество "Национальная компания "Казкосмос"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специального конструкторско-технологического бюро космической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технико-экономического обоснования создания универсальной космической платформы для обеспечения функционирования космического аппарата на низкой околоземной и геостационарных орбитах.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эскизного проекта космического аппарата национальной космической системы дистанционного зондирования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проектных материалов по созданию космического аппарата научного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командно-измерительного комплекса Республики Казахстан на базе оптических и радиотехнических средств полигона "Сары-Шаган".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 Центра отображения полетной информации о стартующих ракетах-носителях.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 астрофизических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Участие в создании международной системы радиационного мониторинга космического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спецстойкости аппаратуры за счет локальных экранов (защитных корпусов) критических элементов и проведение ресурсных испытаний защитных экранов к действию космического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и внедрение спецстойкой и экстратемпературостойкой электронной компонентной базы и проведение ресурсных испытаний к действию космического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Модернизация экспериментальной базы "Космостанция"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Проведение исследований по изучению термодиффузии металлов в жидком и твердом состоянии в условиях микрогравитации.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комплексных исследований по изучению оптических явлений в верхней атмосфере.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Проведение исследований по изучению молекулярно-биологических механизмов воздействия факторов космического полета на гены высших организмов и создание исходных устойчивых линий сельскохозяйственных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Разработка химических, биохимических и психофизических методов защиты человека в условиях микрогравитации и повышенных перегрузок.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и организация доставки на борт МКС специализированных продуктов и биологически активных добавок, повышающих возможности организма космонавтов.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Разработка и внедрение технологии дистанционного обучения специалистов по аэрокосмическому направлению.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