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9560" w14:textId="bae9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стандарта государственной услуги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июня 2007 года N 558. Утратило силу постановлением Правительства Республики Казахстан от 12 июля 2013 года № 720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12.07.2013 </w:t>
      </w:r>
      <w:r>
        <w:rPr>
          <w:rFonts w:ascii="Times New Roman"/>
          <w:b w:val="false"/>
          <w:i w:val="false"/>
          <w:color w:val="ff0000"/>
          <w:sz w:val="28"/>
        </w:rPr>
        <w:t>№ 720</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Правительства РК от 28.06.2010 </w:t>
      </w:r>
      <w:r>
        <w:rPr>
          <w:rFonts w:ascii="Times New Roman"/>
          <w:b w:val="false"/>
          <w:i w:val="false"/>
          <w:color w:val="ff0000"/>
          <w:sz w:val="28"/>
        </w:rPr>
        <w:t>№ 662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статьями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и подпунктами 2), 3) </w:t>
      </w:r>
      <w:r>
        <w:rPr>
          <w:rFonts w:ascii="Times New Roman"/>
          <w:b w:val="false"/>
          <w:i w:val="false"/>
          <w:color w:val="000000"/>
          <w:sz w:val="28"/>
        </w:rPr>
        <w:t>статьи 6</w:t>
      </w:r>
      <w:r>
        <w:rPr>
          <w:rFonts w:ascii="Times New Roman"/>
          <w:b w:val="false"/>
          <w:i w:val="false"/>
          <w:color w:val="000000"/>
          <w:sz w:val="28"/>
        </w:rPr>
        <w:t>,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11 января 2007 года "Об информатизации"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Правительства РК от 28.06.2010 </w:t>
      </w:r>
      <w:r>
        <w:rPr>
          <w:rFonts w:ascii="Times New Roman"/>
          <w:b w:val="false"/>
          <w:i w:val="false"/>
          <w:color w:val="000000"/>
          <w:sz w:val="28"/>
        </w:rPr>
        <w:t>№ 662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с изменениями, внесенными постановлением Правительства РК от 05.11.2010 </w:t>
      </w:r>
      <w:r>
        <w:rPr>
          <w:rFonts w:ascii="Times New Roman"/>
          <w:b w:val="false"/>
          <w:i w:val="false"/>
          <w:color w:val="000000"/>
          <w:sz w:val="28"/>
        </w:rPr>
        <w:t>№ 1166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2" w:id="0"/>
    <w:p>
      <w:pPr>
        <w:spacing w:after="0"/>
        <w:ind w:left="0"/>
        <w:jc w:val="both"/>
      </w:pPr>
      <w:r>
        <w:rPr>
          <w:rFonts w:ascii="Times New Roman"/>
          <w:b w:val="false"/>
          <w:i w:val="false"/>
          <w:color w:val="000000"/>
          <w:sz w:val="28"/>
        </w:rPr>
        <w:t xml:space="preserve">
      1. Утвердить прилагаемый Типовой стандарт государственной услуги.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28.06.2010 </w:t>
      </w:r>
      <w:r>
        <w:rPr>
          <w:rFonts w:ascii="Times New Roman"/>
          <w:b w:val="false"/>
          <w:i w:val="false"/>
          <w:color w:val="000000"/>
          <w:sz w:val="28"/>
        </w:rPr>
        <w:t>№ 662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0"/>
    <w:bookmarkStart w:name="z3" w:id="1"/>
    <w:p>
      <w:pPr>
        <w:spacing w:after="0"/>
        <w:ind w:left="0"/>
        <w:jc w:val="both"/>
      </w:pPr>
      <w:r>
        <w:rPr>
          <w:rFonts w:ascii="Times New Roman"/>
          <w:b w:val="false"/>
          <w:i w:val="false"/>
          <w:color w:val="000000"/>
          <w:sz w:val="28"/>
        </w:rPr>
        <w:t>
      2. Государственным органам обеспечить утверждение стандартов государственных услуг отдельно по каждой государственной услуге, входящей в его компетенцию. Стандарты государственных услуг, предусматривающие электронную форму оказания государственной услуги и оказание государственной услуги через центры обслуживания населения, утверждаются по согласованию с центральным уполномоченным органом в сфере информатизации.</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01.11.2011 </w:t>
      </w:r>
      <w:r>
        <w:rPr>
          <w:rFonts w:ascii="Times New Roman"/>
          <w:b w:val="false"/>
          <w:i w:val="false"/>
          <w:color w:val="000000"/>
          <w:sz w:val="28"/>
        </w:rPr>
        <w:t>№ 1264</w:t>
      </w:r>
      <w:r>
        <w:rPr>
          <w:rFonts w:ascii="Times New Roman"/>
          <w:b w:val="false"/>
          <w:i w:val="false"/>
          <w:color w:val="ff0000"/>
          <w:sz w:val="28"/>
        </w:rPr>
        <w:t>.</w:t>
      </w:r>
    </w:p>
    <w:bookmarkEnd w:id="1"/>
    <w:bookmarkStart w:name="z4" w:id="2"/>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тридцати календарных дней со дня первого официального опубликования.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2007 года № 558   </w:t>
      </w:r>
    </w:p>
    <w:p>
      <w:pPr>
        <w:spacing w:after="0"/>
        <w:ind w:left="0"/>
        <w:jc w:val="both"/>
      </w:pPr>
      <w:r>
        <w:rPr>
          <w:rFonts w:ascii="Times New Roman"/>
          <w:b w:val="false"/>
          <w:i w:val="false"/>
          <w:color w:val="ff0000"/>
          <w:sz w:val="28"/>
        </w:rPr>
        <w:t xml:space="preserve">      Сноска. Типовой стандарт в редакции постановления Правительства РК от 28.06.2010 </w:t>
      </w:r>
      <w:r>
        <w:rPr>
          <w:rFonts w:ascii="Times New Roman"/>
          <w:b w:val="false"/>
          <w:i w:val="false"/>
          <w:color w:val="ff0000"/>
          <w:sz w:val="28"/>
        </w:rPr>
        <w:t>№ 662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5" w:id="3"/>
    <w:p>
      <w:pPr>
        <w:spacing w:after="0"/>
        <w:ind w:left="0"/>
        <w:jc w:val="left"/>
      </w:pPr>
      <w:r>
        <w:rPr>
          <w:rFonts w:ascii="Times New Roman"/>
          <w:b/>
          <w:i w:val="false"/>
          <w:color w:val="000000"/>
        </w:rPr>
        <w:t xml:space="preserve"> 
  Типовой стандарт </w:t>
      </w:r>
      <w:r>
        <w:br/>
      </w:r>
      <w:r>
        <w:rPr>
          <w:rFonts w:ascii="Times New Roman"/>
          <w:b/>
          <w:i w:val="false"/>
          <w:color w:val="000000"/>
        </w:rPr>
        <w:t>
государственной услуги</w:t>
      </w:r>
      <w:r>
        <w:br/>
      </w:r>
      <w:r>
        <w:rPr>
          <w:rFonts w:ascii="Times New Roman"/>
          <w:b/>
          <w:i w:val="false"/>
          <w:color w:val="000000"/>
        </w:rPr>
        <w:t>
_____________________________________</w:t>
      </w:r>
      <w:r>
        <w:br/>
      </w:r>
      <w:r>
        <w:rPr>
          <w:rFonts w:ascii="Times New Roman"/>
          <w:b/>
          <w:i w:val="false"/>
          <w:color w:val="000000"/>
        </w:rPr>
        <w:t>
(наименование услуги)</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Указать наименование государственного органа, государственного учреждения или иных организаций, непосредственно предоставляющих данную государственную услугу (адрес).</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Правительства РК от 05.11.2010 </w:t>
      </w:r>
      <w:r>
        <w:rPr>
          <w:rFonts w:ascii="Times New Roman"/>
          <w:b w:val="false"/>
          <w:i w:val="false"/>
          <w:color w:val="000000"/>
          <w:sz w:val="28"/>
        </w:rPr>
        <w:t>№ 1166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(полностью автоматизированная, частично автоматизированная, не</w:t>
      </w:r>
      <w:r>
        <w:br/>
      </w:r>
      <w:r>
        <w:rPr>
          <w:rFonts w:ascii="Times New Roman"/>
          <w:b w:val="false"/>
          <w:i w:val="false"/>
          <w:color w:val="000000"/>
          <w:sz w:val="28"/>
        </w:rPr>
        <w:t>
автоматизированная).</w:t>
      </w:r>
      <w:r>
        <w:br/>
      </w:r>
      <w:r>
        <w:rPr>
          <w:rFonts w:ascii="Times New Roman"/>
          <w:b w:val="false"/>
          <w:i w:val="false"/>
          <w:color w:val="000000"/>
          <w:sz w:val="28"/>
        </w:rPr>
        <w:t>
</w:t>
      </w:r>
      <w:r>
        <w:rPr>
          <w:rFonts w:ascii="Times New Roman"/>
          <w:b w:val="false"/>
          <w:i w:val="false"/>
          <w:color w:val="000000"/>
          <w:sz w:val="28"/>
        </w:rPr>
        <w:t>
      3. Название и статья (пункт) нормативного правового акта (законодательный акт, акт Президента Республики Казахстан, акт Правительства Республики Казахстан, иные нормативные правовые акты Республики Казахстан), на основании которого оказывается государственная услуга.</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изменением, внесенным постановлением Правительства РК от 05.11.2010 </w:t>
      </w:r>
      <w:r>
        <w:rPr>
          <w:rFonts w:ascii="Times New Roman"/>
          <w:b w:val="false"/>
          <w:i w:val="false"/>
          <w:color w:val="000000"/>
          <w:sz w:val="28"/>
        </w:rPr>
        <w:t>№ 1166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Указать источники и места доступа к информации о государственной услуге, о месте обязательного размещения стандарта оказания государственной услуги (интернет-ресурс, call-центр, служба горячей линии, бесплатная телефонная справочная служба и так далее).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которую получит потребитель (справка, разрешение, лицензия, сертификат, свидетельство, медицинское заключение и так далее, либо мотивированный ответ об отказе в предоставлении услуги) и вид ее предоставления (документ на бумажном носителе, в электронном виде, сведения в информационной системе государственного органа и так далее).</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постановлением Правительства РК от 05.11.2010 </w:t>
      </w:r>
      <w:r>
        <w:rPr>
          <w:rFonts w:ascii="Times New Roman"/>
          <w:b w:val="false"/>
          <w:i w:val="false"/>
          <w:color w:val="000000"/>
          <w:sz w:val="28"/>
        </w:rPr>
        <w:t>№ 1166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а) сдачи потребителем необходимых документов, определенных в пункте 11 настоящего Стандарта;</w:t>
      </w:r>
      <w:r>
        <w:br/>
      </w:r>
      <w:r>
        <w:rPr>
          <w:rFonts w:ascii="Times New Roman"/>
          <w:b w:val="false"/>
          <w:i w:val="false"/>
          <w:color w:val="000000"/>
          <w:sz w:val="28"/>
        </w:rPr>
        <w:t>
      б) обращения для получения государственной услуги (с момента регистрации, получения талона и так далее);</w:t>
      </w:r>
      <w:r>
        <w:br/>
      </w:r>
      <w:r>
        <w:rPr>
          <w:rFonts w:ascii="Times New Roman"/>
          <w:b w:val="false"/>
          <w:i w:val="false"/>
          <w:color w:val="000000"/>
          <w:sz w:val="28"/>
        </w:rPr>
        <w:t>
      в) подачи электронного запроса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заявителя (при регистрации, получении талона, с момента обращения и подачи электронного запроса и так далее);</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заявителя.</w:t>
      </w:r>
      <w:r>
        <w:br/>
      </w:r>
      <w:r>
        <w:rPr>
          <w:rFonts w:ascii="Times New Roman"/>
          <w:b w:val="false"/>
          <w:i w:val="false"/>
          <w:color w:val="000000"/>
          <w:sz w:val="28"/>
        </w:rPr>
        <w:t>
</w:t>
      </w:r>
      <w:r>
        <w:rPr>
          <w:rFonts w:ascii="Times New Roman"/>
          <w:b w:val="false"/>
          <w:i w:val="false"/>
          <w:color w:val="000000"/>
          <w:sz w:val="28"/>
        </w:rPr>
        <w:t>
      4) другие сроки.</w:t>
      </w:r>
      <w:r>
        <w:br/>
      </w:r>
      <w:r>
        <w:rPr>
          <w:rFonts w:ascii="Times New Roman"/>
          <w:b w:val="false"/>
          <w:i w:val="false"/>
          <w:color w:val="000000"/>
          <w:sz w:val="28"/>
        </w:rPr>
        <w:t>
</w:t>
      </w:r>
      <w:r>
        <w:rPr>
          <w:rFonts w:ascii="Times New Roman"/>
          <w:b w:val="false"/>
          <w:i w:val="false"/>
          <w:color w:val="000000"/>
          <w:sz w:val="28"/>
        </w:rPr>
        <w:t>
      8. Указать платность или бесплатность оказания государственной услуги. В случае платности, а также в случае ускоренного обслуживания указать стоимость, способ оплаты (наличный или безналичный),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изменением, внесенным постановлением Правительства РК от 05.11.2010 </w:t>
      </w:r>
      <w:r>
        <w:rPr>
          <w:rFonts w:ascii="Times New Roman"/>
          <w:b w:val="false"/>
          <w:i w:val="false"/>
          <w:color w:val="000000"/>
          <w:sz w:val="28"/>
        </w:rPr>
        <w:t>№ 1166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Указать график работы (рабочие дни, часы, перерывы, выходные дни),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изменением, внесенным постановлением Правительства РК от 05.11.2010 </w:t>
      </w:r>
      <w:r>
        <w:rPr>
          <w:rFonts w:ascii="Times New Roman"/>
          <w:b w:val="false"/>
          <w:i w:val="false"/>
          <w:color w:val="000000"/>
          <w:sz w:val="28"/>
        </w:rPr>
        <w:t>№ 1166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тому подобное).</w:t>
      </w:r>
    </w:p>
    <w:bookmarkEnd w:id="5"/>
    <w:bookmarkStart w:name="z21" w:id="6"/>
    <w:p>
      <w:pPr>
        <w:spacing w:after="0"/>
        <w:ind w:left="0"/>
        <w:jc w:val="left"/>
      </w:pPr>
      <w:r>
        <w:rPr>
          <w:rFonts w:ascii="Times New Roman"/>
          <w:b/>
          <w:i w:val="false"/>
          <w:color w:val="000000"/>
        </w:rPr>
        <w:t xml:space="preserve"> 
2. Порядок оказания государственной услуги</w:t>
      </w:r>
    </w:p>
    <w:bookmarkEnd w:id="6"/>
    <w:bookmarkStart w:name="z22" w:id="7"/>
    <w:p>
      <w:pPr>
        <w:spacing w:after="0"/>
        <w:ind w:left="0"/>
        <w:jc w:val="both"/>
      </w:pPr>
      <w:r>
        <w:rPr>
          <w:rFonts w:ascii="Times New Roman"/>
          <w:b w:val="false"/>
          <w:i w:val="false"/>
          <w:color w:val="000000"/>
          <w:sz w:val="28"/>
        </w:rPr>
        <w:t>
      11. Указать исчерпывающий перечень необходимых документов и требований к ним, в том числе для лиц, имеющих льготы,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12. Указать ссылку на интернет-ресурс, либо место выдачи бланков (форм заявлений и тому подобное), которые необходимо заполнить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13. Указать ссылку на интернет-ресурс,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Исключен постановлением Правительства РК от 05.11.2010 </w:t>
      </w:r>
      <w:r>
        <w:rPr>
          <w:rFonts w:ascii="Times New Roman"/>
          <w:b w:val="false"/>
          <w:i w:val="false"/>
          <w:color w:val="000000"/>
          <w:sz w:val="28"/>
        </w:rPr>
        <w:t>№ 1166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w:t>
      </w:r>
      <w:r>
        <w:br/>
      </w:r>
      <w:r>
        <w:rPr>
          <w:rFonts w:ascii="Times New Roman"/>
          <w:b w:val="false"/>
          <w:i w:val="false"/>
          <w:color w:val="000000"/>
          <w:sz w:val="28"/>
        </w:rPr>
        <w:t>
</w:t>
      </w:r>
      <w:r>
        <w:rPr>
          <w:rFonts w:ascii="Times New Roman"/>
          <w:b w:val="false"/>
          <w:i w:val="false"/>
          <w:color w:val="000000"/>
          <w:sz w:val="28"/>
        </w:rPr>
        <w:t>
      16. Указать способ доставки результата оказания услуги - через электронную почту, интернет-ресурс, личное посещение, курьер и так далее.</w:t>
      </w:r>
      <w:r>
        <w:br/>
      </w:r>
      <w:r>
        <w:rPr>
          <w:rFonts w:ascii="Times New Roman"/>
          <w:b w:val="false"/>
          <w:i w:val="false"/>
          <w:color w:val="000000"/>
          <w:sz w:val="28"/>
        </w:rPr>
        <w:t>
</w:t>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p>
    <w:bookmarkEnd w:id="7"/>
    <w:bookmarkStart w:name="z29" w:id="8"/>
    <w:p>
      <w:pPr>
        <w:spacing w:after="0"/>
        <w:ind w:left="0"/>
        <w:jc w:val="left"/>
      </w:pPr>
      <w:r>
        <w:rPr>
          <w:rFonts w:ascii="Times New Roman"/>
          <w:b/>
          <w:i w:val="false"/>
          <w:color w:val="000000"/>
        </w:rPr>
        <w:t xml:space="preserve"> 
3. Принципы работы</w:t>
      </w:r>
    </w:p>
    <w:bookmarkEnd w:id="8"/>
    <w:bookmarkStart w:name="z30" w:id="9"/>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p>
    <w:bookmarkEnd w:id="9"/>
    <w:bookmarkStart w:name="z31" w:id="10"/>
    <w:p>
      <w:pPr>
        <w:spacing w:after="0"/>
        <w:ind w:left="0"/>
        <w:jc w:val="left"/>
      </w:pPr>
      <w:r>
        <w:rPr>
          <w:rFonts w:ascii="Times New Roman"/>
          <w:b/>
          <w:i w:val="false"/>
          <w:color w:val="000000"/>
        </w:rPr>
        <w:t xml:space="preserve"> 
4. Результаты работы</w:t>
      </w:r>
    </w:p>
    <w:bookmarkEnd w:id="10"/>
    <w:bookmarkStart w:name="z32" w:id="11"/>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эффективности в соответствии с приложением к настоящему Типовому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государственного органа, ответственного за разработку стандартов данной государственной услуги.</w:t>
      </w:r>
    </w:p>
    <w:bookmarkEnd w:id="11"/>
    <w:bookmarkStart w:name="z34" w:id="12"/>
    <w:p>
      <w:pPr>
        <w:spacing w:after="0"/>
        <w:ind w:left="0"/>
        <w:jc w:val="left"/>
      </w:pPr>
      <w:r>
        <w:rPr>
          <w:rFonts w:ascii="Times New Roman"/>
          <w:b/>
          <w:i w:val="false"/>
          <w:color w:val="000000"/>
        </w:rPr>
        <w:t xml:space="preserve"> 
5. Порядок обжалования</w:t>
      </w:r>
    </w:p>
    <w:bookmarkEnd w:id="12"/>
    <w:bookmarkStart w:name="z35" w:id="13"/>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w:t>
      </w:r>
      <w:r>
        <w:rPr>
          <w:rFonts w:ascii="Times New Roman"/>
          <w:b w:val="false"/>
          <w:i w:val="false"/>
          <w:color w:val="000000"/>
          <w:sz w:val="28"/>
        </w:rPr>
        <w:t>
      22. Указать наименование вышестоящей инстанции апелляции, то есть наименование государственного органа, государственного учреждения или иных организаций, ответственных за организацию оказания данной государственной услуги, адрес электронной почты, график работы, контактные данные должностного лица, которому подается жалоба в случаях несогласия с результатами оказанной услуги.</w:t>
      </w:r>
      <w:r>
        <w:br/>
      </w:r>
      <w:r>
        <w:rPr>
          <w:rFonts w:ascii="Times New Roman"/>
          <w:b w:val="false"/>
          <w:i w:val="false"/>
          <w:color w:val="000000"/>
          <w:sz w:val="28"/>
        </w:rPr>
        <w:t>
</w:t>
      </w:r>
      <w:r>
        <w:rPr>
          <w:rFonts w:ascii="Times New Roman"/>
          <w:b w:val="false"/>
          <w:i w:val="false"/>
          <w:color w:val="000000"/>
          <w:sz w:val="28"/>
        </w:rPr>
        <w:t>
      23. Указать наименование государственного органа, государственного учреждения или иных организаций, непосредственно предоставляющих государственную услугу, адрес электронной почты, номер кабинета, график работы должностного лица, которому подается жалоба в случаях некорректного обслуживания.</w:t>
      </w:r>
      <w:r>
        <w:br/>
      </w:r>
      <w:r>
        <w:rPr>
          <w:rFonts w:ascii="Times New Roman"/>
          <w:b w:val="false"/>
          <w:i w:val="false"/>
          <w:color w:val="000000"/>
          <w:sz w:val="28"/>
        </w:rPr>
        <w:t>
</w:t>
      </w:r>
      <w:r>
        <w:rPr>
          <w:rFonts w:ascii="Times New Roman"/>
          <w:b w:val="false"/>
          <w:i w:val="false"/>
          <w:color w:val="000000"/>
          <w:sz w:val="28"/>
        </w:rPr>
        <w:t>
      23-1. Указать, что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ff0000"/>
          <w:sz w:val="28"/>
        </w:rPr>
        <w:t xml:space="preserve">Сноска. Стандарт дополнен пунктом 23-1 в соответствии с постановлением Правительства РК от 05.11.2010 </w:t>
      </w:r>
      <w:r>
        <w:rPr>
          <w:rFonts w:ascii="Times New Roman"/>
          <w:b w:val="false"/>
          <w:i w:val="false"/>
          <w:color w:val="000000"/>
          <w:sz w:val="28"/>
        </w:rPr>
        <w:t>№ 1166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Указать перечень официальных документов, необходимых при подаче жалобы (например, формы документов для официальной апелляции или жалобы и прочее).</w:t>
      </w:r>
      <w:r>
        <w:br/>
      </w:r>
      <w:r>
        <w:rPr>
          <w:rFonts w:ascii="Times New Roman"/>
          <w:b w:val="false"/>
          <w:i w:val="false"/>
          <w:color w:val="000000"/>
          <w:sz w:val="28"/>
        </w:rPr>
        <w:t>
</w:t>
      </w:r>
      <w:r>
        <w:rPr>
          <w:rFonts w:ascii="Times New Roman"/>
          <w:b w:val="false"/>
          <w:i w:val="false"/>
          <w:color w:val="000000"/>
          <w:sz w:val="28"/>
        </w:rPr>
        <w:t>
      25.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26. Другая полезная информация для потребителя (телефоны центров обработки вызовов, информация о дополнительных услугах и так далее).</w:t>
      </w:r>
    </w:p>
    <w:bookmarkEnd w:id="13"/>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Типовому стандарту      </w:t>
      </w:r>
      <w:r>
        <w:br/>
      </w:r>
      <w:r>
        <w:rPr>
          <w:rFonts w:ascii="Times New Roman"/>
          <w:b w:val="false"/>
          <w:i w:val="false"/>
          <w:color w:val="000000"/>
          <w:sz w:val="28"/>
        </w:rPr>
        <w:t>
оказания государственной услуги</w:t>
      </w:r>
    </w:p>
    <w:bookmarkStart w:name="z41" w:id="14"/>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9"/>
        <w:gridCol w:w="2317"/>
        <w:gridCol w:w="2476"/>
        <w:gridCol w:w="2178"/>
      </w:tblGrid>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