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4759" w14:textId="f674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дополнений и изменений в некоторые законодательные акты Республики Казахстан по вопросам модернизации системы государственного управления"</w:t>
      </w:r>
    </w:p>
    <w:p>
      <w:pPr>
        <w:spacing w:after="0"/>
        <w:ind w:left="0"/>
        <w:jc w:val="both"/>
      </w:pPr>
      <w:r>
        <w:rPr>
          <w:rFonts w:ascii="Times New Roman"/>
          <w:b w:val="false"/>
          <w:i w:val="false"/>
          <w:color w:val="000000"/>
          <w:sz w:val="28"/>
        </w:rPr>
        <w:t>Постановление Правительства Республики Казахстан от 9 июля 2007 года N 588</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Парламента Республики Казахстан проект Закона Республики Казахстан "О внесении дополнений и изменений в некоторые законодательные акты Республики Казахстан по вопросам модернизации системы государственного управления".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дополнений и изменений в некоторые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законодательные акты Республики Казахстан по вопросам модернизации системы государственного управления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дополнения и изменения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N 21-22, ст. 86, 87; N 23, ст. 104; 2006 г., N 1, ст. 5; N 2, ст. 19, 20; N 3, ст. 22; N 5-6, ст. 31; N 8, ст. 45; N 10, ст. 52; N 11, ст. 55;  N 12, ст. 72, 77; N 13, ст. 85, 86; N 15, ст. 92, 95; N 16, ст. 98, 102; N 23, ст. 141; 2007 г., N 1, ст. 4; N 2, ст. 16, 18; N 3, ст. 20, 23; N 4, ст. 28, 33; N 5-6, ст. 40; N 9, ст. 67; N 10, ст. 69):
</w:t>
      </w:r>
      <w:r>
        <w:br/>
      </w:r>
      <w:r>
        <w:rPr>
          <w:rFonts w:ascii="Times New Roman"/>
          <w:b w:val="false"/>
          <w:i w:val="false"/>
          <w:color w:val="000000"/>
          <w:sz w:val="28"/>
        </w:rPr>
        <w:t>
      1) в статье 537 после слова "руководителями" дополнить словами либо ответственными секретарями или иными должностными лицами, определяемыми Президентом Республики Казахстан,";
</w:t>
      </w:r>
      <w:r>
        <w:br/>
      </w:r>
      <w:r>
        <w:rPr>
          <w:rFonts w:ascii="Times New Roman"/>
          <w:b w:val="false"/>
          <w:i w:val="false"/>
          <w:color w:val="000000"/>
          <w:sz w:val="28"/>
        </w:rPr>
        <w:t>
      2) в подпункте 2) части второй статьи 571 слова "Министр финансов Республики Казахстан и его заместители," исключить;
</w:t>
      </w:r>
      <w:r>
        <w:br/>
      </w:r>
      <w:r>
        <w:rPr>
          <w:rFonts w:ascii="Times New Roman"/>
          <w:b w:val="false"/>
          <w:i w:val="false"/>
          <w:color w:val="000000"/>
          <w:sz w:val="28"/>
        </w:rPr>
        <w:t>
      3)в статье 574:
</w:t>
      </w:r>
      <w:r>
        <w:br/>
      </w:r>
      <w:r>
        <w:rPr>
          <w:rFonts w:ascii="Times New Roman"/>
          <w:b w:val="false"/>
          <w:i w:val="false"/>
          <w:color w:val="000000"/>
          <w:sz w:val="28"/>
        </w:rPr>
        <w:t>
      в части первой слова "Министерства труда и" исключить;
</w:t>
      </w:r>
      <w:r>
        <w:br/>
      </w:r>
      <w:r>
        <w:rPr>
          <w:rFonts w:ascii="Times New Roman"/>
          <w:b w:val="false"/>
          <w:i w:val="false"/>
          <w:color w:val="000000"/>
          <w:sz w:val="28"/>
        </w:rPr>
        <w:t>
      в части второй слова "заместители Министра труда и социальной защиты населения Республики Казахстан, руководители территориальных органов Министерства труда и социальной защиты населения" заменить словами "руководители органов социальной защиты населения Республики Казахстан".
</w:t>
      </w:r>
      <w:r>
        <w:br/>
      </w:r>
      <w:r>
        <w:rPr>
          <w:rFonts w:ascii="Times New Roman"/>
          <w:b w:val="false"/>
          <w:i w:val="false"/>
          <w:color w:val="000000"/>
          <w:sz w:val="28"/>
        </w:rPr>
        <w:t>
      2. В 
</w:t>
      </w:r>
      <w:r>
        <w:rPr>
          <w:rFonts w:ascii="Times New Roman"/>
          <w:b w:val="false"/>
          <w:i w:val="false"/>
          <w:color w:val="000000"/>
          <w:sz w:val="28"/>
        </w:rPr>
        <w:t xml:space="preserve"> Водный кодекс </w:t>
      </w:r>
      <w:r>
        <w:rPr>
          <w:rFonts w:ascii="Times New Roman"/>
          <w:b w:val="false"/>
          <w:i w:val="false"/>
          <w:color w:val="000000"/>
          <w:sz w:val="28"/>
        </w:rPr>
        <w:t>
 Республики Казахстан от 9 июля 2003 г. (Ведомости Парламента Республики Казахстан, 2003 г., N 17, ст. 141; 2004 г., N 23, ст. 142; 2006 г., N 1, ст. 5; N 3, ст. 22; N 15, ст. 95; 2007 г., N 1, ст. 4; N 2, ст. 18):
</w:t>
      </w:r>
      <w:r>
        <w:br/>
      </w:r>
      <w:r>
        <w:rPr>
          <w:rFonts w:ascii="Times New Roman"/>
          <w:b w:val="false"/>
          <w:i w:val="false"/>
          <w:color w:val="000000"/>
          <w:sz w:val="28"/>
        </w:rPr>
        <w:t>
      пункт 2 статьи 50 исключить.
</w:t>
      </w:r>
      <w:r>
        <w:br/>
      </w:r>
      <w:r>
        <w:rPr>
          <w:rFonts w:ascii="Times New Roman"/>
          <w:b w:val="false"/>
          <w:i w:val="false"/>
          <w:color w:val="000000"/>
          <w:sz w:val="28"/>
        </w:rPr>
        <w:t>
      3. В 
</w:t>
      </w:r>
      <w:r>
        <w:rPr>
          <w:rFonts w:ascii="Times New Roman"/>
          <w:b w:val="false"/>
          <w:i w:val="false"/>
          <w:color w:val="000000"/>
          <w:sz w:val="28"/>
        </w:rPr>
        <w:t xml:space="preserve"> Трудовой кодекс </w:t>
      </w:r>
      <w:r>
        <w:rPr>
          <w:rFonts w:ascii="Times New Roman"/>
          <w:b w:val="false"/>
          <w:i w:val="false"/>
          <w:color w:val="000000"/>
          <w:sz w:val="28"/>
        </w:rPr>
        <w:t>
 Республики Казахстан от 15 мая 2007 г. (Ведомости Парламента Республики Казахстан, 2007 г., N 9, ст. 65):
</w:t>
      </w:r>
      <w:r>
        <w:br/>
      </w:r>
      <w:r>
        <w:rPr>
          <w:rFonts w:ascii="Times New Roman"/>
          <w:b w:val="false"/>
          <w:i w:val="false"/>
          <w:color w:val="000000"/>
          <w:sz w:val="28"/>
        </w:rPr>
        <w:t>
      пункт 2 статьи 240 после слов "(казенного предприятия)" дополнить словами "либо ответственным секретарем или иным должностным лицом, определяемым Президентом Республики Казахстан,".
</w:t>
      </w:r>
      <w:r>
        <w:br/>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июля 1997 г. "О языках в Республике Казахстан" (Ведомости Парламента Республики Казахстан, 1997 г., N 13-14, ст. 202; 2004 г., N 23, ст. 142; N 10, ст. 52):
</w:t>
      </w:r>
      <w:r>
        <w:br/>
      </w:r>
      <w:r>
        <w:rPr>
          <w:rFonts w:ascii="Times New Roman"/>
          <w:b w:val="false"/>
          <w:i w:val="false"/>
          <w:color w:val="000000"/>
          <w:sz w:val="28"/>
        </w:rPr>
        <w:t>
      в части первой статьи 24 после слова "органов" дополнить словами "либо ответственные секретари или иные должностные лица, определяемые Президентом Республики Казахстан".
</w:t>
      </w:r>
      <w:r>
        <w:br/>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24 марта 1998 г. "О нормативных правовых актах" (Ведомости Парламента Республики Казахстан, 1998 г., N 2-3, ст. 25; 2001 г., N 20, ст. 258; 2002 г.,  N 5, ст. 50; 2004 г., N 5, ст. 29; N 13, ст. 74; 2005 г., N 17-18, ст. 73; 2006 г., N 3, ст. 22; N 24, ст. 148; 2007 г., N 2, ст. 18):
</w:t>
      </w:r>
      <w:r>
        <w:br/>
      </w:r>
      <w:r>
        <w:rPr>
          <w:rFonts w:ascii="Times New Roman"/>
          <w:b w:val="false"/>
          <w:i w:val="false"/>
          <w:color w:val="000000"/>
          <w:sz w:val="28"/>
        </w:rPr>
        <w:t>
      1) подпункт 7-1) пункта 2 статьи 3, подпункт 7-1) пункта 2 статьи 4 исключить;
</w:t>
      </w:r>
      <w:r>
        <w:br/>
      </w:r>
      <w:r>
        <w:rPr>
          <w:rFonts w:ascii="Times New Roman"/>
          <w:b w:val="false"/>
          <w:i w:val="false"/>
          <w:color w:val="000000"/>
          <w:sz w:val="28"/>
        </w:rPr>
        <w:t>
      2) в подпункте 2) статьи 16 слова "приказ руководителя ведомства центрального государственного органа;" исключить;
</w:t>
      </w:r>
      <w:r>
        <w:br/>
      </w:r>
      <w:r>
        <w:rPr>
          <w:rFonts w:ascii="Times New Roman"/>
          <w:b w:val="false"/>
          <w:i w:val="false"/>
          <w:color w:val="000000"/>
          <w:sz w:val="28"/>
        </w:rPr>
        <w:t>
      3) подпункт 8-1) пункта 2 статьи 25 исключить;
</w:t>
      </w:r>
      <w:r>
        <w:br/>
      </w:r>
      <w:r>
        <w:rPr>
          <w:rFonts w:ascii="Times New Roman"/>
          <w:b w:val="false"/>
          <w:i w:val="false"/>
          <w:color w:val="000000"/>
          <w:sz w:val="28"/>
        </w:rPr>
        <w:t>
      4) в подпункте 4) пункта 2 статьи 36 слова "нормативные правовые приказы руководителей ведомств центральных государственных органов" исключить.
</w:t>
      </w:r>
      <w:r>
        <w:br/>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1998 г. "О борьбе с коррупцией" (Ведомости Парламента Республики Казахстан, 1998 г., N 15, ст. 209; 1999 г., N 21, ст. 744; 2000 г., N 5, ст. 116; 2001 г., N 13-14, ст. 172; N 17-18, ст. 241; 2002 г., N 17, ст. 155; 2003 г., N 18, ст. 142; 2004 г., N 10, ст. 56):
</w:t>
      </w:r>
      <w:r>
        <w:br/>
      </w:r>
      <w:r>
        <w:rPr>
          <w:rFonts w:ascii="Times New Roman"/>
          <w:b w:val="false"/>
          <w:i w:val="false"/>
          <w:color w:val="000000"/>
          <w:sz w:val="28"/>
        </w:rPr>
        <w:t>
      в пункте 1 статьи 6 после слов "Руководители государственных органов" дополнить словами "и ответственные секретари или иные должностные лица, определяемые Президентом Республики Казахстан".
</w:t>
      </w:r>
      <w:r>
        <w:br/>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ноября 2000 г. "Об административных процедурах" (Ведомости Парламента Республики Казахстан, 2000 г., N 20, ст. 379; 2004 г., N 5, ст. 29):
</w:t>
      </w:r>
      <w:r>
        <w:br/>
      </w:r>
      <w:r>
        <w:rPr>
          <w:rFonts w:ascii="Times New Roman"/>
          <w:b w:val="false"/>
          <w:i w:val="false"/>
          <w:color w:val="000000"/>
          <w:sz w:val="28"/>
        </w:rPr>
        <w:t>
      1) в статье 9:
</w:t>
      </w:r>
      <w:r>
        <w:br/>
      </w:r>
      <w:r>
        <w:rPr>
          <w:rFonts w:ascii="Times New Roman"/>
          <w:b w:val="false"/>
          <w:i w:val="false"/>
          <w:color w:val="000000"/>
          <w:sz w:val="28"/>
        </w:rPr>
        <w:t>
      в пункте 2:
</w:t>
      </w:r>
      <w:r>
        <w:br/>
      </w:r>
      <w:r>
        <w:rPr>
          <w:rFonts w:ascii="Times New Roman"/>
          <w:b w:val="false"/>
          <w:i w:val="false"/>
          <w:color w:val="000000"/>
          <w:sz w:val="28"/>
        </w:rPr>
        <w:t>
      в подпункте 1) слова "и утверждаются руководителем органа" исключить;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составляются во исполнение нормативных правовых актов и программы развития государственного органа";
</w:t>
      </w:r>
      <w:r>
        <w:br/>
      </w:r>
      <w:r>
        <w:rPr>
          <w:rFonts w:ascii="Times New Roman"/>
          <w:b w:val="false"/>
          <w:i w:val="false"/>
          <w:color w:val="000000"/>
          <w:sz w:val="28"/>
        </w:rPr>
        <w:t>
      пункт 4 исключить;
</w:t>
      </w:r>
      <w:r>
        <w:br/>
      </w:r>
      <w:r>
        <w:rPr>
          <w:rFonts w:ascii="Times New Roman"/>
          <w:b w:val="false"/>
          <w:i w:val="false"/>
          <w:color w:val="000000"/>
          <w:sz w:val="28"/>
        </w:rPr>
        <w:t>
      дополнить пунктом 5 следующего содержания:
</w:t>
      </w:r>
      <w:r>
        <w:br/>
      </w:r>
      <w:r>
        <w:rPr>
          <w:rFonts w:ascii="Times New Roman"/>
          <w:b w:val="false"/>
          <w:i w:val="false"/>
          <w:color w:val="000000"/>
          <w:sz w:val="28"/>
        </w:rPr>
        <w:t>
      "5. Планы работ и программы развития государственного органа разрабатываются и утверждаются в порядке, установленном Президентом Республики Казахстан.";
</w:t>
      </w:r>
      <w:r>
        <w:br/>
      </w:r>
      <w:r>
        <w:rPr>
          <w:rFonts w:ascii="Times New Roman"/>
          <w:b w:val="false"/>
          <w:i w:val="false"/>
          <w:color w:val="000000"/>
          <w:sz w:val="28"/>
        </w:rPr>
        <w:t>
      2) дополнить статьей 9-1 следующего содержания:
</w:t>
      </w:r>
      <w:r>
        <w:br/>
      </w:r>
      <w:r>
        <w:rPr>
          <w:rFonts w:ascii="Times New Roman"/>
          <w:b w:val="false"/>
          <w:i w:val="false"/>
          <w:color w:val="000000"/>
          <w:sz w:val="28"/>
        </w:rPr>
        <w:t>
      "Статья 9-1. Функции государственного органа
</w:t>
      </w:r>
      <w:r>
        <w:br/>
      </w:r>
      <w:r>
        <w:rPr>
          <w:rFonts w:ascii="Times New Roman"/>
          <w:b w:val="false"/>
          <w:i w:val="false"/>
          <w:color w:val="000000"/>
          <w:sz w:val="28"/>
        </w:rPr>
        <w:t>
      Функции государственного органа могут подразделяться на стратегические, регулятивные, контрольные и реализационные:
</w:t>
      </w:r>
      <w:r>
        <w:br/>
      </w:r>
      <w:r>
        <w:rPr>
          <w:rFonts w:ascii="Times New Roman"/>
          <w:b w:val="false"/>
          <w:i w:val="false"/>
          <w:color w:val="000000"/>
          <w:sz w:val="28"/>
        </w:rPr>
        <w:t>
      стратегическими функциями являются функции по разработке, принятию плановых документов, определению системы государственного планирования, обеспечению международных отношений, национальной безопасности и обороноспособности;
</w:t>
      </w:r>
      <w:r>
        <w:br/>
      </w:r>
      <w:r>
        <w:rPr>
          <w:rFonts w:ascii="Times New Roman"/>
          <w:b w:val="false"/>
          <w:i w:val="false"/>
          <w:color w:val="000000"/>
          <w:sz w:val="28"/>
        </w:rPr>
        <w:t>
      регулятивными функциями являются функции по нормативному правовому обеспечению реализации государственных функций, выдаче разрешительных документов, включая лицензирование, регистрацию, сертификацию, ведению анализа исполнения нормативных правовых актов, координации деятельности государственных органов, управлению государственными активами;
</w:t>
      </w:r>
      <w:r>
        <w:br/>
      </w:r>
      <w:r>
        <w:rPr>
          <w:rFonts w:ascii="Times New Roman"/>
          <w:b w:val="false"/>
          <w:i w:val="false"/>
          <w:color w:val="000000"/>
          <w:sz w:val="28"/>
        </w:rPr>
        <w:t>
      реализационными функциями являются функции, направленные на исполнение плановых документов, нормативных правовых актов, достижение целей и задач, предусмотренных плановыми документами государственного органа, на предоставление государственных услуг;
</w:t>
      </w:r>
      <w:r>
        <w:br/>
      </w:r>
      <w:r>
        <w:rPr>
          <w:rFonts w:ascii="Times New Roman"/>
          <w:b w:val="false"/>
          <w:i w:val="false"/>
          <w:color w:val="000000"/>
          <w:sz w:val="28"/>
        </w:rPr>
        <w:t>
      контрольными функциями являются функции по проверке и наблюдению с целью проверки соответствия деятельности физических и юридических лиц, в том числе государственных учреждений, установленным нормативными правовыми актами требованиям.
</w:t>
      </w:r>
      <w:r>
        <w:br/>
      </w:r>
      <w:r>
        <w:rPr>
          <w:rFonts w:ascii="Times New Roman"/>
          <w:b w:val="false"/>
          <w:i w:val="false"/>
          <w:color w:val="000000"/>
          <w:sz w:val="28"/>
        </w:rPr>
        <w:t>
      Распределение функций на стратегические, регулятивные, реализационные и контрольные в структуре государственных органов подотчетных Президенту Республики Казахстан определяется Президентом Республики Казахстан, а в центральных исполнительных органах - Правительством Республики Казахстан.".
</w:t>
      </w:r>
      <w:r>
        <w:br/>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декабря 2002 г. "О санитарно-эпидемиологическом благополучии населения" (Ведомости Парламента Республики Казахстан, 2002 г., N 21, ст. 176; 2004 г., N 23, ст. 142; 2005 г., N 7-8, ст. 23; 2006 г., N 3, ст. 22; N 15, ст. 92):
</w:t>
      </w:r>
      <w:r>
        <w:br/>
      </w:r>
      <w:r>
        <w:rPr>
          <w:rFonts w:ascii="Times New Roman"/>
          <w:b w:val="false"/>
          <w:i w:val="false"/>
          <w:color w:val="000000"/>
          <w:sz w:val="28"/>
        </w:rPr>
        <w:t>
      подпункт 22) статьи 7-1 исключить.
</w:t>
      </w:r>
      <w:r>
        <w:br/>
      </w:r>
      <w:r>
        <w:rPr>
          <w:rFonts w:ascii="Times New Roman"/>
          <w:b w:val="false"/>
          <w:i w:val="false"/>
          <w:color w:val="000000"/>
          <w:sz w:val="28"/>
        </w:rPr>
        <w:t>
      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июня 2003 г. "О системе здравоохранения" (Ведомости Парламента Республики Казахстан, 2003 г., N 11, ст. 70; 2004 г., N 23, ст. 142; 2006 г., N 3, ст. 22; N 24, ст. 148; N 15, ст. 92; 2007 г., N 2, ст. 18; N 9, ст. 67; N 10, ст. 69):
</w:t>
      </w:r>
      <w:r>
        <w:br/>
      </w:r>
      <w:r>
        <w:rPr>
          <w:rFonts w:ascii="Times New Roman"/>
          <w:b w:val="false"/>
          <w:i w:val="false"/>
          <w:color w:val="000000"/>
          <w:sz w:val="28"/>
        </w:rPr>
        <w:t>
      в подпункте 1) статьи 7-1 слова "другие в пределах своей компетенции нормативные правовые акты и" исключить.
</w:t>
      </w:r>
      <w:r>
        <w:br/>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января 2004 г. "О лекарственных средствах" (Ведомости Парламента Республики Казахстан, 2004 г., N 2, ст. 8; N 23, ст. 142; 2006 г., N 3, ст. 22; N 15, ст. 92; N 24, ст. 148; N 2, ст. 18):
</w:t>
      </w:r>
      <w:r>
        <w:br/>
      </w:r>
      <w:r>
        <w:rPr>
          <w:rFonts w:ascii="Times New Roman"/>
          <w:b w:val="false"/>
          <w:i w:val="false"/>
          <w:color w:val="000000"/>
          <w:sz w:val="28"/>
        </w:rPr>
        <w:t>
      пункты 3 и 4 статьи 9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со дня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