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97d9" w14:textId="a3e9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2007 года N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увеличением стоимости проекта по водосливной выработке и консервации Баялдырского хвостохранилища, связанной с изменением трассы выработки и удорожанием цен на электроэнергию и основные материалы, а также в целях ликвидации критической ситуации и снижения уровня воды в городе Кентау Южно-Казахстанской области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2007 год на неотложные затраты: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183096000 (сто восемьдесят три миллиона девяносто шесть тысяч) тенге для окончания работ по водосливной выработке и консервации Баялдырского хвостохранилища;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31400000 (тридцать один миллион четыреста тысяч) тенге для ликвидации критической ситуации по откачке шахтных вод и водопонижение уровня вод города Кентау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