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8bea" w14:textId="c04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2007 год на неотложные затраты, целевые текущие трансферты в общей сумме 363807000 (триста шестьдесят три миллиона восемьсот семь тысяч) тенге для перечисления акиму Карагандинской области на проведение взрывных работ аварийных бесхозяйных домов, а также уборки строительного мусора в городе Шахтинске и поселке Шахан Карагандинской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