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742c" w14:textId="e117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февраля 2006 года N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2007 года N 666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2006 года N 133 "Об утверждении сметы расходов на обеспечение деятельности Сарсекова Б.С."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смете расходов, связанных с обеспечением деятельности Сарсекова Б.С. в Антитеррористическом центре СНГ в городе Москве (Российская Федерация),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"Сумма" цифры "1433" и "2433" заменить соответственно цифрами "2100" и "3100";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2006-2008 годы - 2433 х 15 + 3100 х 21 = 101595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расходов на срок назначения в период с 2006 по 2008 годы составят 101595 долларов США, исходя из курса 1 доллар США в 2006 году - 127 тенге, в 2007 году - 117 тенге.".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апреля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