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5d90" w14:textId="4495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25 августа 2005 года N 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2007 года N 698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2005 года N 875 "О предоставлении поручительства государства в рамках Концессионного соглашения по строительству и эксплуатации новой железнодорожной линии "станция Шар - Усть-Каменогорск"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"на период строительства Объекта." заменить словами "за период обращения инфраструктурных облигаций, выпущенных в период строительства объекта Концессии.";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поручительства, одобренном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2 "Предмет договора":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"на период строительства Объекта." заменить словами "за период обращения инфраструктурных облигаций, выпущенных в период строительства объекта Концессии.";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"30 (тридцать) календарных дней" заменить словами "60 (шестьдесят) календарных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3 главы 3 после слов "в дату погашения" дополнить словами "или в дату выплаты вознаграждения".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