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ef46" w14:textId="0a5e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августа 2001 года N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2007 года N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августа 2001 года N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предусмотренных на содержание соответствующего органа по плану финансирования бюджетной программы (подпрограммы)"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слова ", предусмотренных на содержание соответствующего органа по плану финансирования бюджетной программы (подпрограммы)"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"Национального Банка Республики Казахстан" дополнить словами "и подпунктом 4) пункта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марта 2007 года N 304 "О некоторых мерах по дальнейшему проведению административной реформы";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предусмотренных на содержание соответствующего органа по плану финансирования бюджетной программы (подпрограммы),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предусмотренных на содержание соответствующего органа по плану финансирования бюджетной программы (подпрограммы)"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"Указом" заменить словом "Указами":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"Национального Банка Республики Казахстан" дополнить словами "и от 29 марта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мерах по дальнейшему проведению административной реформы";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"Надбавки к должностным окладам работников органов Республики Казахстан осуществляются также в случае принятия решения о сокращении штатной численности работников государственного органа и его территориальных подразделений за счет средств предусмотренных на обеспечение деятельности государственного органа и высвободившихся в результате сокращения штатной численности в полном объеме.";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Установить, что премирование, оказание материальной помощи и установление надбавок к должностным окладам работников государственных органов производится по решению: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руководителя государственного органа - администратора республиканской бюджетной программы (подпрограммы) либо лица, его замещающего (в случае если в данном государственном органе не введена должность ответственного секретаря и не определено должностное лицо, на которое в установленном порядке возложены полномочия ответственного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ответственного секретаря, согласованному с руководителем центрального исполнительного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должностного лица определенного Президентом Республики на выполнение полномочий ответственного секретаря.";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"Руководители органов Республики Казахстан" заменить словами "Лица, перечисленные в пункте 1-2 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"временно отсутствующего работника" заменить словами "сокращенных и/или временно отсутствующих работников";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применение государственного языка при непосредственном выполнении функциональных обязанностей.";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"руководителя органа" заменить словами "лиц, перечисленных в пункте 1-2 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"руководителем органа" заменить словами "лицами, перечисленными в пункте 1-2 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Установление надбавок также осуществляется в случае принятия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сокращении штатной численности работников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и его территориальных подразделений в полном объеме за счет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на обеспечение деятельности государственного органа и высвободившихся в результате сокращения штатной численности.".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за исключением полномочий ответственного секретаря, которые вводятся в действие со дня назначения на должности ответственных секретарей соответствующих центральных исполнительных органов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