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f2def" w14:textId="95f2d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Соглашения о создании системы управления силами и средствами системы коллективной безопасности Организации Договора о коллективной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октября 2007 года N 877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предложение о подписании проекта Соглашения о создании системы управления силами и средствами системы коллективной безопасности Организации Договора о коллективной безопасности.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Проект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СОГЛАШЕНИЕ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создании системы управления силами и средствами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системы коллективной безопасности Организации Договора о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коллективной безопасности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Государства-члены Организации Договора о коллективной безопасности (далее - Организация, ОДКБ), именуемые в дальнейшем Сторонами,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исходя из необходимости объединения усилий по дальнейшему формированию системы коллективной безопасности,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создания системы управления силами и средствами системы коллективной безопасности Организации Договора о коллективной безопасности (далее - система управления силами и средствами ОДКБ),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согласились о нижеследующем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создают систему управления силами и средствами ОДКБ.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Система управления силами и средствами ОДКБ представляет собой совокупность функционально взаимосвязанных между собой органов управления, пунктов управления и средств управления (системы связи, автоматизированные системы управления, а также специальные системы), составляющих организационно-техническую основу управления коалиционными (региональными) группировками войск (сил) в интересах обеспечения национальной и коллективной безопасности Сторон.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Система управления силами и средствами ОДКБ базируется на элементах систем управления Сторон в регионах (районах) коллективной безопасности с учетом общности оборонного пространства, оперативного оборудования и инфраструктуры регионов (районов) коллективной безопасности.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настоящего Соглашения применяемые термины означают: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
</w:t>
      </w:r>
      <w:r>
        <w:rPr>
          <w:rFonts w:ascii="Times New Roman"/>
          <w:b/>
          <w:i w:val="false"/>
          <w:color w:val="000000"/>
          <w:sz w:val="28"/>
        </w:rPr>
        <w:t>
силы и средства системы коллективной безопасности
</w:t>
      </w:r>
      <w:r>
        <w:rPr>
          <w:rFonts w:ascii="Times New Roman"/>
          <w:b w:val="false"/>
          <w:i w:val="false"/>
          <w:color w:val="000000"/>
          <w:sz w:val="28"/>
        </w:rPr>
        <w:t>
" - коалиционные (региональные) группировки войск (сил) и органы управления ими, группировки объединенных систем (ПВО, разведки, управления и другие) в регионах (районах) коллективной безопасности, межгосударственный орган военного управления системы коллективной безопасности для координации работы по формированию коалиционных (региональных) группировок войск (сил) и объединенных военных систем;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
</w:t>
      </w:r>
      <w:r>
        <w:rPr>
          <w:rFonts w:ascii="Times New Roman"/>
          <w:b/>
          <w:i w:val="false"/>
          <w:color w:val="000000"/>
          <w:sz w:val="28"/>
        </w:rPr>
        <w:t>
органы управления
</w:t>
      </w:r>
      <w:r>
        <w:rPr>
          <w:rFonts w:ascii="Times New Roman"/>
          <w:b w:val="false"/>
          <w:i w:val="false"/>
          <w:color w:val="000000"/>
          <w:sz w:val="28"/>
        </w:rPr>
        <w:t>
" - общее название органов военного управления, предназначенных для руководства и управления группировками войск (сил) и объединенными военными системами;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
</w:t>
      </w:r>
      <w:r>
        <w:rPr>
          <w:rFonts w:ascii="Times New Roman"/>
          <w:b/>
          <w:i w:val="false"/>
          <w:color w:val="000000"/>
          <w:sz w:val="28"/>
        </w:rPr>
        <w:t>
пункты управления
</w:t>
      </w:r>
      <w:r>
        <w:rPr>
          <w:rFonts w:ascii="Times New Roman"/>
          <w:b w:val="false"/>
          <w:i w:val="false"/>
          <w:color w:val="000000"/>
          <w:sz w:val="28"/>
        </w:rPr>
        <w:t>
" - специально оборудованные и оснащенные техническими средствами места, с которых осуществляется руководство коалиционными (региональными) группировками войск (сил) и объединенными военными системами;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
</w:t>
      </w:r>
      <w:r>
        <w:rPr>
          <w:rFonts w:ascii="Times New Roman"/>
          <w:b/>
          <w:i w:val="false"/>
          <w:color w:val="000000"/>
          <w:sz w:val="28"/>
        </w:rPr>
        <w:t>
система связи
</w:t>
      </w:r>
      <w:r>
        <w:rPr>
          <w:rFonts w:ascii="Times New Roman"/>
          <w:b w:val="false"/>
          <w:i w:val="false"/>
          <w:color w:val="000000"/>
          <w:sz w:val="28"/>
        </w:rPr>
        <w:t>
" - организационно-техническое объединение сил и средств связи, создаваемое для обеспечения обмена всеми видами информации в процессе управления силами и средствами системы коллективной безопасности.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3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Система управления силами и средствами ОДКБ создается для решения следующих задач: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эффективного функционирования сил и средств системы коллективной безопасности Организации в мирное и военное время для адекватного реагирования на современные вызовы и угрозы национальной и коллективной безопасности Сторон;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оптимальное применение сил и средств системы коллективной безопасности при перегруппировке и ведении боевых действий в регионе (районе) коллективной безопасности;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поддержание непрерывного взаимодействия органов управления коалиционными (региональными) группировками войск (сил) с министерствами обороны Сторон в целях успешного выполнения ими задач в установленные сроки в любых условиях обстановки;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межрегионального взаимодействия коалиционных (региональных) группировок войск (сил);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доведение сигналов боевого управления и оповещения до органов управления коалиционными (региональными) группировками войск (сил) и объединенными военными системами.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4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Задачи, состав сил и средств системы управления силами и средствами ОДКБ определяются Советом коллективной безопасности ОДКБ; создание, развитие и совершенствование системы управления силами и средствами ОДКБ организовывает и осуществляет Совет министров обороны ОДКБ; состав, порядок комплектования и полномочия органов управления коалиционными (региональными) группировками войск (сил) определяются министрами обороны Сторон региона коллективной безопасности.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5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составе сил и средств системы коллективной безопасности ОДКБ функционируют системы управления коалиционными (региональными) группировками войск (сил) в регионах коллективной безопасности: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система управления группировки войск Центральноазиатского региона коллективной безопасности (формируется на основе двусторонних и региональных соглашений между Сторонами);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система управления группировки войск Восточноевропейского региона коллективной безопасности (формируется в рамках Союзного государства Республики Беларусь и Российской Федерации);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система управления группировки войск Кавказского региона коллективной безопасности (формируется на основе двусторонних соглашений между Республикой Армения и Российской Федерацией).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6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создании и функционировании системы управления силами и средствами ОДКБ Стороны примут все необходимые меры по обеспечению режима секретности и сохранности секретной информации в соответствии со своими нормативными правовыми актами по защите секретной информации и положениями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</w:t>
      </w:r>
      <w:r>
        <w:rPr>
          <w:rFonts w:ascii="Times New Roman"/>
          <w:b w:val="false"/>
          <w:i w:val="false"/>
          <w:color w:val="000000"/>
          <w:sz w:val="28"/>
        </w:rPr>
        <w:t>
 о взаимном обеспечении сохранности секретной информации в рамках Организации Договора о коллективной безопасности от 18 июня 2004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7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не затрагивает положений других международных договоров, участниками которых являются Стороны.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8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настоящее Соглашение по взаимному согласию Сторон могут вноситься изменения и дополнения, оформленные отдельными протоколами, которые являются неотъемлемой частью настоящего Соглашения и вступают в силу в порядке, установленном Статьей 10 настоящего Соглашения.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9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Спорные вопросы, возникающие между Сторонами при применении и толковании настоящего Соглашения, разрешаются путем консультаций и переговоров заинтересованных Сторон.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10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вступает в силу со дня получения депозитарием четвертого письменного уведомления о выполнении подписавшими его Сторонами внутригосударственных процедур, необходимых для вступления его в силу.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Сторон, выполнивших необходимые внутригосударственные процедуры позднее, настоящее Соглашение вступает в силу со дня сдачи депозитарию соответствующего письменного уведомления.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Сторона может выйти из настоящего Соглашения, направив письменное уведомление депозитарию не позднее, чем за шесть месяцев до даты выхода, урегулировав обязательства, возникшие за время действия настоящего Соглашения.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_________ "__" _________ 200_ года в одном подлинном экземпляре на русском языке. Подлинный экземпляр настоящего Соглашения хранится в Секретариате Организации Договора о коллективной безопасности, который направит каждому государству, подписавшему настоящее Соглашение, его заверенную копию.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Республику Армения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Российскую Федерацию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Республику Беларусь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Республику Таджикистан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Республику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Республику Узбекистан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Кыргызскую Республику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