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af33" w14:textId="468a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 о подписании проекта Соглашения о сотрудничестве государств-членов Организации Договора о коллективной безопасности в области разработки, производства, эксплуатации, ремонта, модернизации, продления сроков эксплуатации и утилизации продукции военного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разработки, производства, эксплуатации, ремонта,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модернизации, продления сроков эксплуатации и утилизации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военного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 о коллективной безопасности (далее - ОДКБ),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20 июня 2000 года, а также другими международными договорами, заключенными в рамках ОДКБ между Сторонами по вопросам обороны, безопасности и военно-технического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необходимый уровень обороноспособности и национальной безопасности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эффективной организации всего комплекса мероприятий по разработке, производству, эксплуатации, ремонту, модернизации, продлению сроков эксплуатации и утилизации продукции военного назначения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систем вооружения и оснащения вооруженных сил, других войск и воинских формирований Сторон перспективными образцами вооружения и военной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Для целей настоящего Соглашения используются основные термины, имеющие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"военно-экономическое сотрудничество"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назначения, а также диверсификации и конверсии военного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военно-экономического сотрудничества" - государственные органы, предприятия, объединения и организации Сторон, которые в соответствии с законодательством Сторон получили право на осуществление внешнеторговой деятельности в отношении продукции военного назначения, и/или являющиеся разработчиками и/или производителями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"продукция военного назначения"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Сторон, в ведении которых находятся вопросы государственного регулирования военно-технического (военно-экономического) сотрудничества, в соответствии с их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"субъекты военно-технического сотрудничества" - государственные органы и/или организации, которым в соответствии с законодательством Сторон предоставлено право на осуществление внешнеторговой деятельности в отношении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интеллектуальной деятельности"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- понимается в значении, указанном в статье 2 Конвенции, учреждающей Всемирную организацию интеллектуальной собственности, подписанной в г. Стокгольме 14 июля 1967 года, с изменениями от 2 октября 1979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(военно-технического) сотрудничества, их исполнения и/или полученных результатов, независимо от формы их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взаимодействия Сторон при осуществлении ими разработки, производства, эксплуатации, ремонта, модернизации, продления сроков эксплуатации и утилизации продукции военного назначения, а также диверсификации и конверсии военного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распространяется на поставки материалов, полуфабрикатов, комплектующих изделий и других материальных ресурсов, необходимых для производства продукции военного назначения, осуществляемых в рамках двусторонних межправительственных соглашений о производственной и научно-технической кооперации предприятий оборонных отраслей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обороны Республики Армения;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промышленности, энергетики и топливных ресурсов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Государственное предприятие "Узмахсусимпэкс".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органов, Стороны по дипломатическим каналам незамедлительно уведомляют Секретариат ОДКБ.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сотрудничают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работ в области создания (разработки) новых образцов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эксплуатация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и ремонт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эксплуатации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(ликвидация) выработавших свой ресурс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диверсификация и конверсия военного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указанным направлениям осуществляется путем разработки и реализации программ военно-экономического (военно-технического) сотрудничества (далее - Программы).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Программам, а также их разработка и реализация будет осуществляться уполномоченными органами Сторон и/или их субъектами военно-технического сотрудничества в соответствии, с законодательством Сторон. Указанные Программы должны включать перечень осуществляемых мероприятий, порядок и источники их финансирования, а также информацию о заказчиках и исполнителях.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могут разрабатываться с участием как двух, так и нескольких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могут финансировать как Программу в целом, так и ту ее часть, которая отвечает их национальным интересам.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работ, указанных в статье 2 настоящего Соглашения, в Программы включается перечень мероприятий по защите государственной тайны (секретов) в отношении конкретной продукции военного назначения с указанием сроков выполнения работ и представления отчетности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определяется по максимальному грифу секретности сведений, представленных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или их уполномоченные органы, при необходимости, могут заключать соответствующие многосторонние или двусторонние соглашения, а участники военно-экономического сотрудничества - договоры (контракты), не нарушая обязательств по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Взаимные поставки продукции военного назначения, в том числе комплектующих изделий и запасных частей, сырья, материалов, инструментов и принадлежностей, учебного и вспомогательного имущества, технической, эксплуатационной и нормативной документации, производимых в рамках Программ, разработанных и реализуемых в соответствии с настоящим Соглашением, осуществляются на основании ежегодно утверждаемых двусторонних перечней.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первом абзаце настоящей статьи перечни, содержащие списки участников военно-экономического сотрудничества, осуществляющих поставки, а также номенклатуру и объемы поставляемой продукции, ежегодно согласовываются уполномоченными органами Сторон и утверждаются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поставляемая по указанным перечням, не подлежит квотированию и лицензированию. Стороны освобождают продукцию, предусмотренную в перечнях, от таможенных пошлин на своих территориях.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вправе передавать (продавать) третьим государствам, их физическим и юридическим лицам, а также международным организациям продукцию военного назначения, полученную в рамках настоящего Соглашения, без предварительного письменного согласия Стороны, поставляющей такую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осуществляют обмен информацией по конкретным вопросам сотрудничества, касающимся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не может быть использована в ущерб интересов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продукция военного назначения может содержать результаты интеллектуальной деятельности, права на которые принадлежат Стороне и/или участникам военно-экономического сотрудничества Сторон, передавшим такую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использования, правовая охрана и защита переданных и/или полученных в ходе выполнения настоящего Соглашения результатов интеллектуальной деятельности, а также распределение прав Сторон на результаты интеллектуальной деятельности, полученные в процессе совместной деятельности, регулируются отдельными международными договорами, заключаемыми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прав на результаты интеллектуальной деятельности, переданных или полученных в ходе реализации настоящего Соглашения, в соответствии с законодательством Сторон и международными договорами, участниками которых они являются, и принимают меры по недопущению их несанкционированного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взаимной передачи и защиты сведений, составляющих секретную информацию,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Сторон и оформляются отдельными протоколами, которые являются неотъемлемой частью настоящего Соглашения, и вступают в силу в порядке, предусмотренном статьей 13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связанные с взаимными поставками продукции военного назначения, осуществляемыми для реализации настоящего Соглашения, которые могут возникнуть между уполномоченными органами Сторон и/или их субъектами военно-технического сотрудничества, разрешаются на условиях, предусмотренных в заключаемых ими договорах (контрактах).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ОДКБ четырех письменных уведомлений, подтверждающих выполнение Сторонами внутригосударственных процедур, необходимых для вступления его в силу, о чем Секретариат ОДКБ уведомляет все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ОДКБ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 200_ года в одном подлинном экземпляре на русском языке. Подлинный экземпляр настоящего Соглашения хранится в Секретариате ОДКБ, который направит Сторонам,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