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8fe8" w14:textId="6828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2007 года N 935</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8 декабря 2006 года "О республиканском бюджете на 2007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марта 2007 года N 225 "Об утверждении Правил исполнения республиканского и местных бюджетов"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2007 год на исполнение обязательств по решениям судов, 1772024,85 тенге (один миллион семьсот семьдесят две тысячи двадцать четыре тенге восемьдесят пять тиын) для исполнения судебных актов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октября 2007 года N 935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судебных решений, подлежащих исполнению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193"/>
        <w:gridCol w:w="2253"/>
        <w:gridCol w:w="2353"/>
        <w:gridCol w:w="183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судебного
</w:t>
            </w:r>
            <w:r>
              <w:br/>
            </w:r>
            <w:r>
              <w:rPr>
                <w:rFonts w:ascii="Times New Roman"/>
                <w:b w:val="false"/>
                <w:i w:val="false"/>
                <w:color w:val="000000"/>
                <w:sz w:val="20"/>
              </w:rPr>
              <w:t>
органа и дата решения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Истец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
</w:t>
            </w:r>
            <w:r>
              <w:br/>
            </w:r>
            <w:r>
              <w:rPr>
                <w:rFonts w:ascii="Times New Roman"/>
                <w:b w:val="false"/>
                <w:i w:val="false"/>
                <w:color w:val="000000"/>
                <w:sz w:val="20"/>
              </w:rPr>
              <w:t>
вычетом
</w:t>
            </w:r>
            <w:r>
              <w:br/>
            </w:r>
            <w:r>
              <w:rPr>
                <w:rFonts w:ascii="Times New Roman"/>
                <w:b w:val="false"/>
                <w:i w:val="false"/>
                <w:color w:val="000000"/>
                <w:sz w:val="20"/>
              </w:rPr>
              <w:t>
госпошлины
</w:t>
            </w:r>
            <w:r>
              <w:br/>
            </w:r>
            <w:r>
              <w:rPr>
                <w:rFonts w:ascii="Times New Roman"/>
                <w:b w:val="false"/>
                <w:i w:val="false"/>
                <w:color w:val="000000"/>
                <w:sz w:val="20"/>
              </w:rPr>
              <w:t>
(тенге)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Госпош-
</w:t>
            </w:r>
            <w:r>
              <w:br/>
            </w:r>
            <w:r>
              <w:rPr>
                <w:rFonts w:ascii="Times New Roman"/>
                <w:b w:val="false"/>
                <w:i w:val="false"/>
                <w:color w:val="000000"/>
                <w:sz w:val="20"/>
              </w:rPr>
              <w:t>
лина
</w:t>
            </w:r>
            <w:r>
              <w:br/>
            </w:r>
            <w:r>
              <w:rPr>
                <w:rFonts w:ascii="Times New Roman"/>
                <w:b w:val="false"/>
                <w:i w:val="false"/>
                <w:color w:val="000000"/>
                <w:sz w:val="20"/>
              </w:rPr>
              <w:t>
(тенге)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Специализирован-
</w:t>
            </w:r>
            <w:r>
              <w:br/>
            </w:r>
            <w:r>
              <w:rPr>
                <w:rFonts w:ascii="Times New Roman"/>
                <w:b w:val="false"/>
                <w:i w:val="false"/>
                <w:color w:val="000000"/>
                <w:sz w:val="20"/>
              </w:rPr>
              <w:t>
ного межрайонного
</w:t>
            </w:r>
            <w:r>
              <w:br/>
            </w:r>
            <w:r>
              <w:rPr>
                <w:rFonts w:ascii="Times New Roman"/>
                <w:b w:val="false"/>
                <w:i w:val="false"/>
                <w:color w:val="000000"/>
                <w:sz w:val="20"/>
              </w:rPr>
              <w:t>
экономического суда
</w:t>
            </w:r>
            <w:r>
              <w:br/>
            </w:r>
            <w:r>
              <w:rPr>
                <w:rFonts w:ascii="Times New Roman"/>
                <w:b w:val="false"/>
                <w:i w:val="false"/>
                <w:color w:val="000000"/>
                <w:sz w:val="20"/>
              </w:rPr>
              <w:t>
Костанайской области от
</w:t>
            </w:r>
            <w:r>
              <w:br/>
            </w:r>
            <w:r>
              <w:rPr>
                <w:rFonts w:ascii="Times New Roman"/>
                <w:b w:val="false"/>
                <w:i w:val="false"/>
                <w:color w:val="000000"/>
                <w:sz w:val="20"/>
              </w:rPr>
              <w:t>
26.09.2003,
</w:t>
            </w:r>
            <w:r>
              <w:br/>
            </w:r>
            <w:r>
              <w:rPr>
                <w:rFonts w:ascii="Times New Roman"/>
                <w:b w:val="false"/>
                <w:i w:val="false"/>
                <w:color w:val="000000"/>
                <w:sz w:val="20"/>
              </w:rPr>
              <w:t>
постановление надзорной
</w:t>
            </w:r>
            <w:r>
              <w:br/>
            </w:r>
            <w:r>
              <w:rPr>
                <w:rFonts w:ascii="Times New Roman"/>
                <w:b w:val="false"/>
                <w:i w:val="false"/>
                <w:color w:val="000000"/>
                <w:sz w:val="20"/>
              </w:rPr>
              <w:t>
коллегии Костанайского
</w:t>
            </w:r>
            <w:r>
              <w:br/>
            </w:r>
            <w:r>
              <w:rPr>
                <w:rFonts w:ascii="Times New Roman"/>
                <w:b w:val="false"/>
                <w:i w:val="false"/>
                <w:color w:val="000000"/>
                <w:sz w:val="20"/>
              </w:rPr>
              <w:t>
областного суда от
</w:t>
            </w:r>
            <w:r>
              <w:br/>
            </w:r>
            <w:r>
              <w:rPr>
                <w:rFonts w:ascii="Times New Roman"/>
                <w:b w:val="false"/>
                <w:i w:val="false"/>
                <w:color w:val="000000"/>
                <w:sz w:val="20"/>
              </w:rPr>
              <w:t>
08.04.2004,
</w:t>
            </w:r>
            <w:r>
              <w:br/>
            </w:r>
            <w:r>
              <w:rPr>
                <w:rFonts w:ascii="Times New Roman"/>
                <w:b w:val="false"/>
                <w:i w:val="false"/>
                <w:color w:val="000000"/>
                <w:sz w:val="20"/>
              </w:rPr>
              <w:t>
определение Специали-
</w:t>
            </w:r>
            <w:r>
              <w:br/>
            </w:r>
            <w:r>
              <w:rPr>
                <w:rFonts w:ascii="Times New Roman"/>
                <w:b w:val="false"/>
                <w:i w:val="false"/>
                <w:color w:val="000000"/>
                <w:sz w:val="20"/>
              </w:rPr>
              <w:t>
зированного межрайонного
</w:t>
            </w:r>
            <w:r>
              <w:br/>
            </w:r>
            <w:r>
              <w:rPr>
                <w:rFonts w:ascii="Times New Roman"/>
                <w:b w:val="false"/>
                <w:i w:val="false"/>
                <w:color w:val="000000"/>
                <w:sz w:val="20"/>
              </w:rPr>
              <w:t>
экономического суда
</w:t>
            </w:r>
            <w:r>
              <w:br/>
            </w:r>
            <w:r>
              <w:rPr>
                <w:rFonts w:ascii="Times New Roman"/>
                <w:b w:val="false"/>
                <w:i w:val="false"/>
                <w:color w:val="000000"/>
                <w:sz w:val="20"/>
              </w:rPr>
              <w:t>
Костанайской области от
</w:t>
            </w:r>
            <w:r>
              <w:br/>
            </w:r>
            <w:r>
              <w:rPr>
                <w:rFonts w:ascii="Times New Roman"/>
                <w:b w:val="false"/>
                <w:i w:val="false"/>
                <w:color w:val="000000"/>
                <w:sz w:val="20"/>
              </w:rPr>
              <w:t>
03.02.2005,
</w:t>
            </w:r>
            <w:r>
              <w:br/>
            </w:r>
            <w:r>
              <w:rPr>
                <w:rFonts w:ascii="Times New Roman"/>
                <w:b w:val="false"/>
                <w:i w:val="false"/>
                <w:color w:val="000000"/>
                <w:sz w:val="20"/>
              </w:rPr>
              <w:t>
постановление надзорной
</w:t>
            </w:r>
            <w:r>
              <w:br/>
            </w:r>
            <w:r>
              <w:rPr>
                <w:rFonts w:ascii="Times New Roman"/>
                <w:b w:val="false"/>
                <w:i w:val="false"/>
                <w:color w:val="000000"/>
                <w:sz w:val="20"/>
              </w:rPr>
              <w:t>
коллегии Костанайского
</w:t>
            </w:r>
            <w:r>
              <w:br/>
            </w:r>
            <w:r>
              <w:rPr>
                <w:rFonts w:ascii="Times New Roman"/>
                <w:b w:val="false"/>
                <w:i w:val="false"/>
                <w:color w:val="000000"/>
                <w:sz w:val="20"/>
              </w:rPr>
              <w:t>
областного суда от
</w:t>
            </w:r>
            <w:r>
              <w:br/>
            </w:r>
            <w:r>
              <w:rPr>
                <w:rFonts w:ascii="Times New Roman"/>
                <w:b w:val="false"/>
                <w:i w:val="false"/>
                <w:color w:val="000000"/>
                <w:sz w:val="20"/>
              </w:rPr>
              <w:t>
23.06.2005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РОО "Отан"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144012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Алмалинского
</w:t>
            </w:r>
            <w:r>
              <w:br/>
            </w:r>
            <w:r>
              <w:rPr>
                <w:rFonts w:ascii="Times New Roman"/>
                <w:b w:val="false"/>
                <w:i w:val="false"/>
                <w:color w:val="000000"/>
                <w:sz w:val="20"/>
              </w:rPr>
              <w:t>
районного суда города
</w:t>
            </w:r>
            <w:r>
              <w:br/>
            </w:r>
            <w:r>
              <w:rPr>
                <w:rFonts w:ascii="Times New Roman"/>
                <w:b w:val="false"/>
                <w:i w:val="false"/>
                <w:color w:val="000000"/>
                <w:sz w:val="20"/>
              </w:rPr>
              <w:t>
Алматы от 17.10.2001,
</w:t>
            </w:r>
            <w:r>
              <w:br/>
            </w:r>
            <w:r>
              <w:rPr>
                <w:rFonts w:ascii="Times New Roman"/>
                <w:b w:val="false"/>
                <w:i w:val="false"/>
                <w:color w:val="000000"/>
                <w:sz w:val="20"/>
              </w:rPr>
              <w:t>
определение Алмалинского
</w:t>
            </w:r>
            <w:r>
              <w:br/>
            </w:r>
            <w:r>
              <w:rPr>
                <w:rFonts w:ascii="Times New Roman"/>
                <w:b w:val="false"/>
                <w:i w:val="false"/>
                <w:color w:val="000000"/>
                <w:sz w:val="20"/>
              </w:rPr>
              <w:t>
районного суда города
</w:t>
            </w:r>
            <w:r>
              <w:br/>
            </w:r>
            <w:r>
              <w:rPr>
                <w:rFonts w:ascii="Times New Roman"/>
                <w:b w:val="false"/>
                <w:i w:val="false"/>
                <w:color w:val="000000"/>
                <w:sz w:val="20"/>
              </w:rPr>
              <w:t>
Алматы от 04.03.2005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ЗАО "ТУМР"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1628012,85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Общая сумма
</w:t>
            </w:r>
            <w:r>
              <w:rPr>
                <w:rFonts w:ascii="Times New Roman"/>
                <w:b w:val="false"/>
                <w:i w:val="false"/>
                <w:color w:val="000000"/>
                <w:sz w:val="20"/>
              </w:rPr>
              <w:t>
:                                   
</w:t>
            </w:r>
            <w:r>
              <w:rPr>
                <w:rFonts w:ascii="Times New Roman"/>
                <w:b/>
                <w:i w:val="false"/>
                <w:color w:val="000000"/>
                <w:sz w:val="20"/>
              </w:rPr>
              <w:t>
1772024,85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