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f4131" w14:textId="17f4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апреля 2004 года N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2007 года N 940. Утратило силу постановлением Правительства Республики Казахстан от 31 декабря 2008 года N 1313.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апреля 2004 года N 475 "Об утверждении Перечня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и правил его формирования" (САПП Республики Казахстан, 2004 г., N 19, ст. 245)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</w:t>
      </w:r>
      <w:r>
        <w:rPr>
          <w:rFonts w:ascii="Times New Roman"/>
          <w:b w:val="false"/>
          <w:i w:val="false"/>
          <w:color w:val="000000"/>
          <w:sz w:val="28"/>
        </w:rPr>
        <w:t>
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утвержденный указанным постановлением, дополнить строками, порядковые номера 4-1, 40-2,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"4-1. Машины для нанесения покрытий на            из 8424 30 900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поверхность методом распыления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порошковой окраски, гальваники*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40-2. Машины для намотки проволоки на катушки     из 8479 81 000 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электрические, намоточные станки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намотки обмоток и обмоточного провода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силовых трансформаторов*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