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d1fe" w14:textId="d1ed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2007 года N 965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2006 года N 65 "О мерах по дальнейшему повышению конкурентоспособности национальной экономики в рамках индустриально-инновационной политики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2007 года N 965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утративших силу некоторых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решений 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2005 года N 397 "О Концепции развития акционерного общества "Фонд развития малого предпринимательства" на 2005-2007 годы" (САПП Республики Казахстан, 2005 г., N 18, ст. 218).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2005 года N 514 "Об утверждении Меморандума о деятельности акционерного общества "Фонд развития малого предпринимательства" на 2005-2007 годы".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2005 года N 780 "О внесении изменения в постановление Правительства Республики Казахстан от 26 мая 2005 года N 514" (САПП Республики Казахстан, 2005 г., N 31, ст. 415).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2005 года N 862 "Об утверждении Плана мероприятий по реализации Концепции развития акционерного общества "Фонд развития малого предпринимательства" на 2005-2007 годы" (САПП Республики Казахстан, 2005 г., N 33, ст. 450).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