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0e9d5" w14:textId="1e0e9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утверждении Соглашения о Совете по гуманитарному сотрудничеству государств-участников Содружества Независимых Государств"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ноября 2007 года N 1053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"Об утверждении Соглашения о Совете по гуманитарному сотрудничеству государств-участников Содружества Независимых Государств".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 утверждении Соглашения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Совете по гуманитарному сотрудничеству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государств-участников Содружества Независимых Государств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1) </w:t>
      </w:r>
      <w:r>
        <w:rPr>
          <w:rFonts w:ascii="Times New Roman"/>
          <w:b w:val="false"/>
          <w:i w:val="false"/>
          <w:color w:val="000000"/>
          <w:sz w:val="28"/>
        </w:rPr>
        <w:t>
 статьи 15 Закона Республики Казахстан от 30 мая 2005 года "О международных договорах Республики Казахстан" 
</w:t>
      </w:r>
      <w:r>
        <w:rPr>
          <w:rFonts w:ascii="Times New Roman"/>
          <w:b/>
          <w:i w:val="false"/>
          <w:color w:val="000000"/>
          <w:sz w:val="28"/>
        </w:rPr>
        <w:t>
ПОСТАНОВЛЯЮ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Соглашение о Совете по гуманитарному сотрудничеству государств-участников Содружества Независимых Государств, совершенное в городе Минске 28 ноября 2006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Совете по гуманитарному сотрудничеству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государств-участников Содружества Независимых Государств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Официально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заверенный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Совете по гуманитарному сотрудничеству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государств-участников Содружества Независимых Государств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 Соглашения о гуманитарном сотрудничестве государств-участников Содружества Независимых Государств от 26 августа 2005 года - участники настоящего Соглашения, именуемые в дальнейшем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к дальнейшему развитию взаимного гуманитарного сотрудничества,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осознавая, что развитие такого сотрудничества отвечает интересам их народов,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положений статьи 10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</w:t>
      </w:r>
      <w:r>
        <w:rPr>
          <w:rFonts w:ascii="Times New Roman"/>
          <w:b w:val="false"/>
          <w:i w:val="false"/>
          <w:color w:val="000000"/>
          <w:sz w:val="28"/>
        </w:rPr>
        <w:t>
 о гуманитарном сотрудничестве государств - участников Содружества Независимых Государств от 26 августа 2005 года, предусматривающей создание Совета по гуманитарному сотрудничеству государств-участников Содружества Независимых Государств (далее - Совет),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согласились о нижеследующем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осуществляет свою деятельность на основе Положения о Совете по гуманитарному сотрудничеству государств-участников Содружества Независимых Государств (прилагается), которое является неотъемлемой частью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сдачи депозитарию третьего письменного уведомления о выполнении подписавшими его Сторонами внутригосударственных процедур, необходимых для его вступления в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настоящее Соглашение вступает в силу с даты сдачи депозитарию соответствующих уведомлений.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быть внесены изменения и дополнения, которые оформляются отдельными протоколами, являющимися его неотъемлемой частью и вступающими в силу в порядке, предусмотренном статьей 2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открыто для присоединения других государств-участников Содружества Независимых Государств, разделяющих его положения и готовых принять на себя обязательства, вытекающие из настоящего Соглашения. Для присоединяющегося государства Соглашение вступает в силу с даты сдачи депозитарию документов о присоединении.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может выйти из настоящего Соглашения, направив письменное уведомление о таком своем намерении депозитарию не позднее чем за 6 месяцев до даты выхода.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Минске 28 ноября 2006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Азербайджанскую Республику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Армения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Российскую Федерацию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Беларусь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Грузию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Туркменистан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Кыргызскую Республику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Украину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     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Соглашению о Совете по      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гуманитарному сотрудничеству    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государств-участников        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Содружества Независимых Государств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ноября 2006 года         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Совете по гуманитарному сотрудничеству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государств-участников Содружества Независимых Государств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Совет по гуманитарному сотрудничеству государств-участников Содружества Независимых Государств (далее - Совет) создается в целях реализации Соглашения о гуманитарном сотрудничестве государств-участников Содружества Независимых Государств от 26 августа 2005 года, координации многостороннего взаимодействия государств-участников Соглашения о Совете по гуманитарному сотрудничеству государств-участников Содружества Независимых Государств (далее - Соглашение) в области культуры, образования, науки, архивного дела, информации и массовых коммуникаций, спорта, туризма и работы с молодежью.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1.2. Основными задачами Совета являются совершенствование и развитие механизмов сотрудничества в области культуры, образования, науки, архивного дела, информации и массовых коммуникаций, спорта, туризма и работы с молодежью, обеспечение гармоничных условий для реализации способностей и талантов каждой личности, независимо от страны проживания, на основе взаимообогащения национальными культурами и накопленным в государствах-участниках СНГ научно-образовательным потенциалом.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1.3. Совет руководствуется в своей деятельности общепризнанными принципами и нормами международного права, основополагающими документами Содружества Независимых Государств и иными договорами, принятыми в рамках Содружества в области культуры, образования, науки, архивного дела, информации и массовых коммуникаций, спорта, туризма и работы с молодежью, решениями Совета глав государств и Совета глав правительств Содружества Независимых Государств и настоящим Положением.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II. Функции Совета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выполняет следующие функции: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2.1. Рассмотрение концептуальных и практических вопросов гуманитарного сотрудничества государств-участников Соглашения с учетом предложений органов отраслевого сотрудничества СНГ в гуманитарной сфере, форумов творческой и научной интеллигенции государств-участников Содружества, общественных и коммерческих организаций, действующих в области культуры, образования, науки, архивного дела, информации и массовых коммуникаций, спорта, туризма и работы с молодежью.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 Определение приоритетных направлений и форм сотрудничества в гуманитарной сфере, выработка предложений для взаимодействия и координации совместных действий по основным направлениям гуманитарного сотрудничества.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2.3. Подготовка двухлетних планов приоритетных межгосударственных мероприятий в области гуманитарного сотрудничества государств-участников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2.4. Разработка проектов международно-правовых документов в области гуманитарного сотрудничества.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2.5. Сотрудничество с ЮНЕСКО и другими международными организациями, в том числе разработка и обеспечение реализации совместных международных программ, проектов и мероприятий в области культуры, образования, науки, архивного дела, информации и массовых коммуникаций, спорта, туризма и работы с молодежью.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2.6. Взаимодействие с Межгосударственным фондом гуманитарного сотрудничества государств-участников Содружества Независимых Государств.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2.7. Подготовка предложений к заседаниям Совета глав государств и Совета глав правительств СНГ по дальнейшему укреплению и развитию гуманитарного сотрудничества.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III. Права Совета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для выполнения своих функций имеет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3.1. Запрашивать в установленном порядке от государств-участников Соглашения и органов отраслевого сотрудничества СНГ информацию по вопросам, входящим в его компетенцию.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3.2. Вносить в установленном порядке на рассмотрение высших органов Содружества информацию о выполнении их решений по вопросам гуманитарного сотрудничества.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3.3. Вносить в установленном порядке на рассмотрение высших органов Содружества проекты документов, подготовленные Советом, включая предложения по объемам и источникам финансирования межгосударственных проектов и программ.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3.4. Создавать при необходимости постоянные или временные рабочие группы для выполнения стоящих перед Советом задач.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3.5. Решать иные вопросы, входящие в его компетенцию.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IV. Порядок формирования Совета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Членами Совета являются полномочные представители государств-участников Соглашения (по одному от каждого государства).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 Председательство в Совете осуществляется поочередно каждым государством-участником Соглашения в лице его представителя на основе принципа ротации, на срок не более одного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V. Организация работы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Заседания Совета проходят по мере необходимости, но не реже двух раз в год, и признаются правомочными, если в них принимает участие не менее двух третей членов Совета. Внеочередное заседание Совета созывается Председателем по его инициативе или по инициативе не менее трех членов Совета. В случае отсутствия на заседании члена Совета его права могут быть переданы другому лицу, уполномоченному на то государством-участником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5.2. Место проведения заседаний определяется по предварительной договоренности членов Совета.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5.3. В заседании Совета с правом совещательного голоса могут участвовать руководители органов отраслевого сотрудничества СНГ в гуманитарной сфере и Исполнительного комитета СНГ.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5.4. По решению Совета, принимаемому по каждому конкретному случаю, в его заседаниях в качестве наблюдателей могут участвовать представители международных и национальных организаций, осуществляющих деятельность в гуманитарной сфере.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5.5. Решения Совета принимаются простым большинством голосов его членов, присутствующих на заседании, если иное не определено Советом. Любой член Совета может заявить о своей незаинтересованности в том или ином вопросе, что не должно рассматриваться как препятствие для принятия решения. Члены Совета, не согласные с решением, могут выразить особое мнение, которое вносится в протокол заседания.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5.6. Решения Совета оформляются протоколами, которые подписываются Председателем Совета.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5.7. Совет принимает решения по вопросам внутренней организации его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5.8. Функции рабочего аппарата Совета выполняет соответствующее структурное подразделение Исполнительного комитета Содружества Независимых Государств.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VI. Финансирование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по проведению заседаний Совета несет государство-участник Соглашения, на территории которого проводится заседание Совета. Расходы по командированию членов Совета несет направляющее государство.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