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fb16" w14:textId="535f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2007 года N 1055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442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6. "План мероприятий по реализации бюджетной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6 после слова "единицы" дополнить словами ", передвижной (нестационарной) мастерской технического обслуживания - 1 единица".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