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7b6" w14:textId="d5e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2007 года N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в Соглашение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государствами-членами Шанхайской организации сотрудничества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Региональной антитеррористической структуре, подписанное 7 июня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2002 года в городе 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Федерация), подписанный в Ташкенте 5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между государствами-членами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Региональной антитеррористической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структуре, подписанное 7 июня 2002 года в городе Санкт-Петербурге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в соответствии с Решением глав государств-членов Шанхайской организации сотрудничества от 29 мая 2003 года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7 июня 2002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статьи 2 Соглашения словосочетание "Бишкек Кыргызской Республики" изменяется на словосочетание "Ташкент Республики Узбекистан".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на 30 день с даты сдачи на хранение депозитарию четвертой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Ташкенте 5 сентября 2003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