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b84a" w14:textId="d48b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защите участников уголовного судопроизводства"</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2007 года N 1067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защите участников уголовного судопроизводства".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защите участников уголовного судопроизводства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защите участников уголовного судопроизводства, совершенное в Минске 28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защите участников уголовного судопроизводства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защите участников уголовного судопроизводства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подписавшие настоящее Соглашение, именуемые в дальнейшем Сторонами,
</w:t>
      </w:r>
      <w:r>
        <w:br/>
      </w:r>
      <w:r>
        <w:rPr>
          <w:rFonts w:ascii="Times New Roman"/>
          <w:b w:val="false"/>
          <w:i w:val="false"/>
          <w:color w:val="000000"/>
          <w:sz w:val="28"/>
        </w:rPr>
        <w:t>
      в целях обеспечения эффективной борьбы с преступностью на территориях Сторон и успешного осуществления задач уголовного судопроизводства,
</w:t>
      </w:r>
      <w:r>
        <w:br/>
      </w:r>
      <w:r>
        <w:rPr>
          <w:rFonts w:ascii="Times New Roman"/>
          <w:b w:val="false"/>
          <w:i w:val="false"/>
          <w:color w:val="000000"/>
          <w:sz w:val="28"/>
        </w:rPr>
        <w:t>
      стремясь обеспечить надлежащую защиту законных прав и интересов лиц, содействующих достижению этих целей,
</w:t>
      </w:r>
      <w:r>
        <w:br/>
      </w:r>
      <w:r>
        <w:rPr>
          <w:rFonts w:ascii="Times New Roman"/>
          <w:b w:val="false"/>
          <w:i w:val="false"/>
          <w:color w:val="000000"/>
          <w:sz w:val="28"/>
        </w:rPr>
        <w:t>
      будучи убежденными, что согласованные действия Сторон в борьбе с преступностью являются настоятельной необходимостью,
</w:t>
      </w:r>
      <w:r>
        <w:br/>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используются следующие термины: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i w:val="false"/>
          <w:color w:val="000000"/>
          <w:sz w:val="28"/>
        </w:rPr>
        <w:t>
уголовное судопроизводство
</w:t>
      </w:r>
      <w:r>
        <w:rPr>
          <w:rFonts w:ascii="Times New Roman"/>
          <w:b w:val="false"/>
          <w:i w:val="false"/>
          <w:color w:val="000000"/>
          <w:sz w:val="28"/>
        </w:rPr>
        <w:t>
 - досудебное и судебное производство по уголовному делу, осуществляемое в соответствии с национальным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б) 
</w:t>
      </w:r>
      <w:r>
        <w:rPr>
          <w:rFonts w:ascii="Times New Roman"/>
          <w:b/>
          <w:i w:val="false"/>
          <w:color w:val="000000"/>
          <w:sz w:val="28"/>
        </w:rPr>
        <w:t>
защищаемые лица
</w:t>
      </w:r>
      <w:r>
        <w:rPr>
          <w:rFonts w:ascii="Times New Roman"/>
          <w:b w:val="false"/>
          <w:i w:val="false"/>
          <w:color w:val="000000"/>
          <w:sz w:val="28"/>
        </w:rPr>
        <w:t>
 - участники уголовного судопроизводства (потерпевший, свидетель, частный обвинитель, подозреваемый, обвиняемый, подсудимый, их защитники и законные представители, осужденный, оправданный, а также лицо, в отношении которого уголовное дело либо уголовное преследование было прекращено, эксперт, специалист, переводчик, понятой, а также участвующие в уголовном судопроизводстве педагог и психолог, гражданский истец, гражданский ответчик, законные представители, представители потерпевшего, гражданского истца, гражданского ответчика и частного обвинителя), а также другие лица, подлежащие защите в соответствии с национальным законодательством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меры защиты
</w:t>
      </w:r>
      <w:r>
        <w:rPr>
          <w:rFonts w:ascii="Times New Roman"/>
          <w:b w:val="false"/>
          <w:i w:val="false"/>
          <w:color w:val="000000"/>
          <w:sz w:val="28"/>
        </w:rPr>
        <w:t>
 - меры для обеспечения безопасности, предусмотренные настоящим Соглашением и применяемые в соответствии с ним в отношении защищаемых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г) 
</w:t>
      </w:r>
      <w:r>
        <w:rPr>
          <w:rFonts w:ascii="Times New Roman"/>
          <w:b/>
          <w:i w:val="false"/>
          <w:color w:val="000000"/>
          <w:sz w:val="28"/>
        </w:rPr>
        <w:t>
компетентные органы
</w:t>
      </w:r>
      <w:r>
        <w:rPr>
          <w:rFonts w:ascii="Times New Roman"/>
          <w:b w:val="false"/>
          <w:i w:val="false"/>
          <w:color w:val="000000"/>
          <w:sz w:val="28"/>
        </w:rPr>
        <w:t>
 - государственные органы, которые в соответствии с национальным законодательством Сторон принимают решение об осуществлении мер защиты в рамках настоящего Соглашения или осуществляют их;
</w:t>
      </w:r>
    </w:p>
    <w:p>
      <w:pPr>
        <w:spacing w:after="0"/>
        <w:ind w:left="0"/>
        <w:jc w:val="both"/>
      </w:pPr>
      <w:r>
        <w:rPr>
          <w:rFonts w:ascii="Times New Roman"/>
          <w:b w:val="false"/>
          <w:i w:val="false"/>
          <w:color w:val="000000"/>
          <w:sz w:val="28"/>
        </w:rPr>
        <w:t>
</w:t>
      </w:r>
      <w:r>
        <w:rPr>
          <w:rFonts w:ascii="Times New Roman"/>
          <w:b w:val="false"/>
          <w:i w:val="false"/>
          <w:color w:val="000000"/>
          <w:sz w:val="28"/>
        </w:rPr>
        <w:t>
      д) 
</w:t>
      </w:r>
      <w:r>
        <w:rPr>
          <w:rFonts w:ascii="Times New Roman"/>
          <w:b/>
          <w:i w:val="false"/>
          <w:color w:val="000000"/>
          <w:sz w:val="28"/>
        </w:rPr>
        <w:t>
запрашивающая Сторона
</w:t>
      </w:r>
      <w:r>
        <w:rPr>
          <w:rFonts w:ascii="Times New Roman"/>
          <w:b w:val="false"/>
          <w:i w:val="false"/>
          <w:color w:val="000000"/>
          <w:sz w:val="28"/>
        </w:rPr>
        <w:t>
 - государство, по запросу которого осуществляются меры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i w:val="false"/>
          <w:color w:val="000000"/>
          <w:sz w:val="28"/>
        </w:rPr>
        <w:t>
запрашиваемая Сторона
</w:t>
      </w:r>
      <w:r>
        <w:rPr>
          <w:rFonts w:ascii="Times New Roman"/>
          <w:b w:val="false"/>
          <w:i w:val="false"/>
          <w:color w:val="000000"/>
          <w:sz w:val="28"/>
        </w:rPr>
        <w:t>
 - государство, на территории которого осуществляются меры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ж) 
</w:t>
      </w:r>
      <w:r>
        <w:rPr>
          <w:rFonts w:ascii="Times New Roman"/>
          <w:b/>
          <w:i w:val="false"/>
          <w:color w:val="000000"/>
          <w:sz w:val="28"/>
        </w:rPr>
        <w:t>
несовершеннолетние
</w:t>
      </w:r>
      <w:r>
        <w:rPr>
          <w:rFonts w:ascii="Times New Roman"/>
          <w:b w:val="false"/>
          <w:i w:val="false"/>
          <w:color w:val="000000"/>
          <w:sz w:val="28"/>
        </w:rPr>
        <w:t>
 - лица, не достигшие 18-летнего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в соответствии с положениями настоящего Соглашения и своего законодательства на основе запроса оказывает содействие запрашивающей Стороне в осуществлении мер защиты в отношении защищаемых лиц.
</w:t>
      </w:r>
      <w:r>
        <w:br/>
      </w:r>
      <w:r>
        <w:rPr>
          <w:rFonts w:ascii="Times New Roman"/>
          <w:b w:val="false"/>
          <w:i w:val="false"/>
          <w:color w:val="000000"/>
          <w:sz w:val="28"/>
        </w:rPr>
        <w:t>
      2. Настоящее Соглашение применяется в тех случаях, когда меры защиты, принимаемые запрашивающей Стороной в соответствии с ее национальным законодательством в отношении защищаемых лиц, не могут обеспечить их надлежащую безопасность.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Весь процесс организации и осуществления мер защиты является конфиденциальным.
</w:t>
      </w:r>
      <w:r>
        <w:br/>
      </w:r>
      <w:r>
        <w:rPr>
          <w:rFonts w:ascii="Times New Roman"/>
          <w:b w:val="false"/>
          <w:i w:val="false"/>
          <w:color w:val="000000"/>
          <w:sz w:val="28"/>
        </w:rPr>
        <w:t>
      2. Степень конфиденциальности определяется в каждом конкретном случае посредством консультаций между компетентными органами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защищаемых лиц могут применяться одновременно несколько либо одна из следующих мер защиты:
</w:t>
      </w:r>
      <w:r>
        <w:br/>
      </w:r>
      <w:r>
        <w:rPr>
          <w:rFonts w:ascii="Times New Roman"/>
          <w:b w:val="false"/>
          <w:i w:val="false"/>
          <w:color w:val="000000"/>
          <w:sz w:val="28"/>
        </w:rPr>
        <w:t>
      а) временное помещение защищаемого лица в безопасное место на территорию запрашиваемой Стороны;
</w:t>
      </w:r>
      <w:r>
        <w:br/>
      </w:r>
      <w:r>
        <w:rPr>
          <w:rFonts w:ascii="Times New Roman"/>
          <w:b w:val="false"/>
          <w:i w:val="false"/>
          <w:color w:val="000000"/>
          <w:sz w:val="28"/>
        </w:rPr>
        <w:t>
      б) переселение защищаемого лица для проживания на территорию запрашиваемой Стороны;
</w:t>
      </w:r>
      <w:r>
        <w:br/>
      </w:r>
      <w:r>
        <w:rPr>
          <w:rFonts w:ascii="Times New Roman"/>
          <w:b w:val="false"/>
          <w:i w:val="false"/>
          <w:color w:val="000000"/>
          <w:sz w:val="28"/>
        </w:rPr>
        <w:t>
      в) замена документов защищаемого лица;
</w:t>
      </w:r>
      <w:r>
        <w:br/>
      </w:r>
      <w:r>
        <w:rPr>
          <w:rFonts w:ascii="Times New Roman"/>
          <w:b w:val="false"/>
          <w:i w:val="false"/>
          <w:color w:val="000000"/>
          <w:sz w:val="28"/>
        </w:rPr>
        <w:t>
      г) изменение внешности защищаемого лица;
</w:t>
      </w:r>
      <w:r>
        <w:br/>
      </w:r>
      <w:r>
        <w:rPr>
          <w:rFonts w:ascii="Times New Roman"/>
          <w:b w:val="false"/>
          <w:i w:val="false"/>
          <w:color w:val="000000"/>
          <w:sz w:val="28"/>
        </w:rPr>
        <w:t>
      д) выдача защищаемому лицу специальных средств индивидуальной защиты, связи и оповещения;
</w:t>
      </w:r>
      <w:r>
        <w:br/>
      </w:r>
      <w:r>
        <w:rPr>
          <w:rFonts w:ascii="Times New Roman"/>
          <w:b w:val="false"/>
          <w:i w:val="false"/>
          <w:color w:val="000000"/>
          <w:sz w:val="28"/>
        </w:rPr>
        <w:t>
      е) личная oxpaнa, охрана жилища и имущества;
</w:t>
      </w:r>
      <w:r>
        <w:br/>
      </w:r>
      <w:r>
        <w:rPr>
          <w:rFonts w:ascii="Times New Roman"/>
          <w:b w:val="false"/>
          <w:i w:val="false"/>
          <w:color w:val="000000"/>
          <w:sz w:val="28"/>
        </w:rPr>
        <w:t>
      ж) обеспечение конфиденциальности сведений о защищаемом лице;
</w:t>
      </w:r>
      <w:r>
        <w:br/>
      </w:r>
      <w:r>
        <w:rPr>
          <w:rFonts w:ascii="Times New Roman"/>
          <w:b w:val="false"/>
          <w:i w:val="false"/>
          <w:color w:val="000000"/>
          <w:sz w:val="28"/>
        </w:rPr>
        <w:t>
      з) изменение места работы (службы) или учебы;
</w:t>
      </w:r>
      <w:r>
        <w:br/>
      </w:r>
      <w:r>
        <w:rPr>
          <w:rFonts w:ascii="Times New Roman"/>
          <w:b w:val="false"/>
          <w:i w:val="false"/>
          <w:color w:val="000000"/>
          <w:sz w:val="28"/>
        </w:rPr>
        <w:t>
      и) применение дополнительных мер защиты в отношении защищаемого лица, содержащегося под стражей или находящегося в местах отбывания наказания, в том числе перевод из одного места содержания под стражей или отбывания наказания в другое.
</w:t>
      </w:r>
      <w:r>
        <w:br/>
      </w:r>
      <w:r>
        <w:rPr>
          <w:rFonts w:ascii="Times New Roman"/>
          <w:b w:val="false"/>
          <w:i w:val="false"/>
          <w:color w:val="000000"/>
          <w:sz w:val="28"/>
        </w:rPr>
        <w:t>
      2. Стороны по взаимному согласованию могут осуществлять и иные меры защиты, не предусмотренные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Временное помещение защищаемого лица в безопасное место предусматривает его пребывание на территории запрашиваемой Стороны в течение необходимого периода времени в месте, определяемом компетентными органами заинтересованных Сторон в соответствии с их национальным законодательством.
</w:t>
      </w:r>
      <w:r>
        <w:br/>
      </w:r>
      <w:r>
        <w:rPr>
          <w:rFonts w:ascii="Times New Roman"/>
          <w:b w:val="false"/>
          <w:i w:val="false"/>
          <w:color w:val="000000"/>
          <w:sz w:val="28"/>
        </w:rPr>
        <w:t>
      2. Защищаемое лицо, заключенное под стражу или осужденное к лишению свободы на территории запрашивающей Стороны, может временно помещаться в соответствующее учреждение запрашиваемой Стороны с соблюдением требований ее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переселении защищаемого лица для проживания на территории запрашиваемой Стороны ему предоставляется место жительства на период осуществления мер защиты. По запросу запрашивающей Стороны защищаемому лицу может быть предоставлена возможность перемещения на новое место жительства его движимого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запрашиваемой Стороны по запросу компетентных органов запрашивающей Стороны осуществляют замену защищаемому лицу документов с изменением его фамилии, имени, отчества и других сведений о нем, перечень которых согласовывается компетентными органами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Изменение внешности защищаемого лица предусматривает проведение необходимых медицинских, косметических процедур на территории запрашиваемой Стороны как в специализированных клиниках и иных медицинских учреждениях, так и вне их с привлечением специалистов и созданием необходимых санитарных и иных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запрашиваемой Стороны по запросу компетентных органов запрашивающей Стороны предоставляют защищаемому лицу специальные средства индивидуальной защиты, связи и оповещения. Порядок выдачи указанных средств и применения их защищаемым лицом определяется национальным законодательством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Личная охрана, охрана жилища и имущества защищаемого лица обеспечиваются компетентными органами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запрашиваемой Стороны в целях осуществления мер защиты проводят оперативно-розыскные мероприятия в порядке, предусмотренном ее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запрашиваемой Стороной конфиденциальности сведений о защищаемом лице выражается в ограничении выдачи информации о его личности, месте жительства и других данных из государственных и иных справочно-информационных фондов. Механизм ограничения определяется запрашиваемой Стороной.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Безопасность защищаемого лица, содержащегося под стражей или находящегося в местах отбывания наказания на территории запрашиваемой Стороны, обеспечивается условиями содержания, а при необходимости - переводом из одного места содержания в другое, раздельным или одиночным содержанием в порядке, предусмотренном национальным законодательством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запросу запрашивающей Стороны защищаемому лицу оказывается содействие в устройстве на работу и/или учебу.
</w:t>
      </w:r>
      <w:r>
        <w:br/>
      </w:r>
      <w:r>
        <w:rPr>
          <w:rFonts w:ascii="Times New Roman"/>
          <w:b w:val="false"/>
          <w:i w:val="false"/>
          <w:color w:val="000000"/>
          <w:sz w:val="28"/>
        </w:rPr>
        <w:t>
      2. Несовершеннолетнее защищаемое лицо может быть временно помещено в детское дошкольное учреждение, а совершеннолетнее нетрудоспособное лицо - в учреждение социальной защиты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Меры защиты, предусмотренные статьей 4 настоящего Соглашения, применяются при наличии письменного согласия защищаемого лица или его законных представителей.
</w:t>
      </w:r>
      <w:r>
        <w:br/>
      </w:r>
      <w:r>
        <w:rPr>
          <w:rFonts w:ascii="Times New Roman"/>
          <w:b w:val="false"/>
          <w:i w:val="false"/>
          <w:color w:val="000000"/>
          <w:sz w:val="28"/>
        </w:rPr>
        <w:t>
      2. Меры защиты в отношении несовершеннолетнего или совершеннолетнего нетрудоспособного защищаемого лица, указанные в пункте 2 статьи 14 настоящего Соглашения, осуществляются только по письменному согласию их родителей либо иных законных представителей.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об осуществлении мер защиты должен содержать:
</w:t>
      </w:r>
      <w:r>
        <w:br/>
      </w:r>
      <w:r>
        <w:rPr>
          <w:rFonts w:ascii="Times New Roman"/>
          <w:b w:val="false"/>
          <w:i w:val="false"/>
          <w:color w:val="000000"/>
          <w:sz w:val="28"/>
        </w:rPr>
        <w:t>
      а) наименование компетентных органов запрашиваемой и запрашивающей Сторон;
</w:t>
      </w:r>
      <w:r>
        <w:br/>
      </w:r>
      <w:r>
        <w:rPr>
          <w:rFonts w:ascii="Times New Roman"/>
          <w:b w:val="false"/>
          <w:i w:val="false"/>
          <w:color w:val="000000"/>
          <w:sz w:val="28"/>
        </w:rPr>
        <w:t>
      б) сведения об уголовном деле, в связи с которым в отношении защищаемого лица необходимо осуществление мер защиты:
</w:t>
      </w:r>
      <w:r>
        <w:br/>
      </w:r>
      <w:r>
        <w:rPr>
          <w:rFonts w:ascii="Times New Roman"/>
          <w:b w:val="false"/>
          <w:i w:val="false"/>
          <w:color w:val="000000"/>
          <w:sz w:val="28"/>
        </w:rPr>
        <w:t>
      описание фактических обстоятельств деяния, послужившего основанием для возбуждения уголовного дела;
</w:t>
      </w:r>
      <w:r>
        <w:br/>
      </w:r>
      <w:r>
        <w:rPr>
          <w:rFonts w:ascii="Times New Roman"/>
          <w:b w:val="false"/>
          <w:i w:val="false"/>
          <w:color w:val="000000"/>
          <w:sz w:val="28"/>
        </w:rPr>
        <w:t>
      текст закона запрашивающей Стороны, на основании которого это деяние признается преступлением;
</w:t>
      </w:r>
      <w:r>
        <w:br/>
      </w:r>
      <w:r>
        <w:rPr>
          <w:rFonts w:ascii="Times New Roman"/>
          <w:b w:val="false"/>
          <w:i w:val="false"/>
          <w:color w:val="000000"/>
          <w:sz w:val="28"/>
        </w:rPr>
        <w:t>
      данные о лице, совершившем преступление, либо о другом лице, от которого исходит реальная угроза: фамилия, имя, отчество (с изменениями), гражданство, место жительства или пребывания, наличие судимости, установленные и возможные криминальные связи, описание внешности, фотографии, дактилокарты и другие сведения о его личности (по возможности);
</w:t>
      </w:r>
      <w:r>
        <w:br/>
      </w:r>
      <w:r>
        <w:rPr>
          <w:rFonts w:ascii="Times New Roman"/>
          <w:b w:val="false"/>
          <w:i w:val="false"/>
          <w:color w:val="000000"/>
          <w:sz w:val="28"/>
        </w:rPr>
        <w:t>
      содержание показаний участников уголовного судопроизводства, в связи с которыми принято решение об осуществлении мер защиты;
</w:t>
      </w:r>
      <w:r>
        <w:br/>
      </w:r>
      <w:r>
        <w:rPr>
          <w:rFonts w:ascii="Times New Roman"/>
          <w:b w:val="false"/>
          <w:i w:val="false"/>
          <w:color w:val="000000"/>
          <w:sz w:val="28"/>
        </w:rPr>
        <w:t>
      в) сведения о защищаемом лице:
</w:t>
      </w:r>
      <w:r>
        <w:br/>
      </w:r>
      <w:r>
        <w:rPr>
          <w:rFonts w:ascii="Times New Roman"/>
          <w:b w:val="false"/>
          <w:i w:val="false"/>
          <w:color w:val="000000"/>
          <w:sz w:val="28"/>
        </w:rPr>
        <w:t>
      фамилия, имя, отчество (с изменениями), гражданство, место жительства или пребывания, процессуальный статус участника уголовного судопроизводства в соответствующем деле (подпункт "б" настоящего пункта) или статус другого лица, в отношении которого запрашивается осуществление мер защиты, наличие судимости, описание внешности, фотографии;
</w:t>
      </w:r>
      <w:r>
        <w:br/>
      </w:r>
      <w:r>
        <w:rPr>
          <w:rFonts w:ascii="Times New Roman"/>
          <w:b w:val="false"/>
          <w:i w:val="false"/>
          <w:color w:val="000000"/>
          <w:sz w:val="28"/>
        </w:rPr>
        <w:t>
      г) обоснование необходимости осуществления мер защиты, характер угрозы;
</w:t>
      </w:r>
      <w:r>
        <w:br/>
      </w:r>
      <w:r>
        <w:rPr>
          <w:rFonts w:ascii="Times New Roman"/>
          <w:b w:val="false"/>
          <w:i w:val="false"/>
          <w:color w:val="000000"/>
          <w:sz w:val="28"/>
        </w:rPr>
        <w:t>
      д) перечень мер защиты, проведение которых запрашивается;
</w:t>
      </w:r>
      <w:r>
        <w:br/>
      </w:r>
      <w:r>
        <w:rPr>
          <w:rFonts w:ascii="Times New Roman"/>
          <w:b w:val="false"/>
          <w:i w:val="false"/>
          <w:color w:val="000000"/>
          <w:sz w:val="28"/>
        </w:rPr>
        <w:t>
      е) информацию об объеме и порядке возмещения материальных затрат в связи с осуществлением мер защиты;
</w:t>
      </w:r>
      <w:r>
        <w:br/>
      </w:r>
      <w:r>
        <w:rPr>
          <w:rFonts w:ascii="Times New Roman"/>
          <w:b w:val="false"/>
          <w:i w:val="false"/>
          <w:color w:val="000000"/>
          <w:sz w:val="28"/>
        </w:rPr>
        <w:t>
      ж) данные о должностном лице, уполномоченном на осуществление контактов по вопросам применения мер защиты, порядок и средства связи с ним.
</w:t>
      </w:r>
      <w:r>
        <w:br/>
      </w:r>
      <w:r>
        <w:rPr>
          <w:rFonts w:ascii="Times New Roman"/>
          <w:b w:val="false"/>
          <w:i w:val="false"/>
          <w:color w:val="000000"/>
          <w:sz w:val="28"/>
        </w:rPr>
        <w:t>
      2. Компетентный орган запрашивающей Стороны может указать в запросе иные сведения, имеющие, по его мнению, значение для исполнения запроса.
</w:t>
      </w:r>
      <w:r>
        <w:br/>
      </w:r>
      <w:r>
        <w:rPr>
          <w:rFonts w:ascii="Times New Roman"/>
          <w:b w:val="false"/>
          <w:i w:val="false"/>
          <w:color w:val="000000"/>
          <w:sz w:val="28"/>
        </w:rPr>
        <w:t>
      3. К запросу об осуществлении мер защиты должны быть приложены:
</w:t>
      </w:r>
      <w:r>
        <w:br/>
      </w:r>
      <w:r>
        <w:rPr>
          <w:rFonts w:ascii="Times New Roman"/>
          <w:b w:val="false"/>
          <w:i w:val="false"/>
          <w:color w:val="000000"/>
          <w:sz w:val="28"/>
        </w:rPr>
        <w:t>
      а) письменное согласие защищаемого лица или его законных представителей на применение мер защиты;
</w:t>
      </w:r>
      <w:r>
        <w:br/>
      </w:r>
      <w:r>
        <w:rPr>
          <w:rFonts w:ascii="Times New Roman"/>
          <w:b w:val="false"/>
          <w:i w:val="false"/>
          <w:color w:val="000000"/>
          <w:sz w:val="28"/>
        </w:rPr>
        <w:t>
      б) копия постановления (решения) о применении меры пресечения в виде заключения под стражу, приговора (с отметкой о вступлении его в законную силу, о порядке исчисления срока наказания и его отбытия), если защищаемое лицо является обвиняемым либо осужденным;
</w:t>
      </w:r>
      <w:r>
        <w:br/>
      </w:r>
      <w:r>
        <w:rPr>
          <w:rFonts w:ascii="Times New Roman"/>
          <w:b w:val="false"/>
          <w:i w:val="false"/>
          <w:color w:val="000000"/>
          <w:sz w:val="28"/>
        </w:rPr>
        <w:t>
      в) копия мотивированного постановления (решения) об осуществлении мер защиты в отношении защищаемого лица, вынесенного в соответствии с законодательством запрашивающей Стороны.
</w:t>
      </w:r>
      <w:r>
        <w:br/>
      </w:r>
      <w:r>
        <w:rPr>
          <w:rFonts w:ascii="Times New Roman"/>
          <w:b w:val="false"/>
          <w:i w:val="false"/>
          <w:color w:val="000000"/>
          <w:sz w:val="28"/>
        </w:rPr>
        <w:t>
      4. Запрос об осуществлении мер защиты должен быть подписан руководителем компетентного органа или его заместителем и скреплен гербовой печатью этого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запрос об осуществлении мер защиты не содержит всех необходимых данных, предусмотренных статьей 16 настоящего Соглашения, то компетентный орган запрашиваемой Стороны может запросить такие сведения, до поступления которых запрос может быть оставлен без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применении мер защиты, предусмотренных настоящим Соглашением, может быть отказано, если:
</w:t>
      </w:r>
      <w:r>
        <w:br/>
      </w:r>
      <w:r>
        <w:rPr>
          <w:rFonts w:ascii="Times New Roman"/>
          <w:b w:val="false"/>
          <w:i w:val="false"/>
          <w:color w:val="000000"/>
          <w:sz w:val="28"/>
        </w:rPr>
        <w:t>
      а) осуществление мер защиты может нанести ущерб интересам либо противоречит национальному законодательству или международным обязательствам запрашиваемой Стороны;
</w:t>
      </w:r>
      <w:r>
        <w:br/>
      </w:r>
      <w:r>
        <w:rPr>
          <w:rFonts w:ascii="Times New Roman"/>
          <w:b w:val="false"/>
          <w:i w:val="false"/>
          <w:color w:val="000000"/>
          <w:sz w:val="28"/>
        </w:rPr>
        <w:t>
      б) защищаемым лицом совершено преступление на территории запрашиваемой Стороны;
</w:t>
      </w:r>
      <w:r>
        <w:br/>
      </w:r>
      <w:r>
        <w:rPr>
          <w:rFonts w:ascii="Times New Roman"/>
          <w:b w:val="false"/>
          <w:i w:val="false"/>
          <w:color w:val="000000"/>
          <w:sz w:val="28"/>
        </w:rPr>
        <w:t>
      в) имеется решение компетентного органа запрашиваемой Стороны о запрете на въезд защищаемого лица на территорию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 результатах рассмотрения запроса об осуществлении мер защиты компетентный орган запрашиваемой Стороны не позднее 30 дней с даты получения запроса письменно уведомляет компетентный орган запрашивающей Стороны.
</w:t>
      </w:r>
      <w:r>
        <w:br/>
      </w:r>
      <w:r>
        <w:rPr>
          <w:rFonts w:ascii="Times New Roman"/>
          <w:b w:val="false"/>
          <w:i w:val="false"/>
          <w:color w:val="000000"/>
          <w:sz w:val="28"/>
        </w:rPr>
        <w:t>
      2. В случае удовлетворения запроса об осуществлении мер защиты компетентному органу запрашивающей Стороны сообщаются данные о компетентном органе запрашиваемой Стороны или должностном лице этого органа, которое будет непосредственно осуществлять меры защиты, а также порядок сношений с ним.
</w:t>
      </w:r>
      <w:r>
        <w:br/>
      </w:r>
      <w:r>
        <w:rPr>
          <w:rFonts w:ascii="Times New Roman"/>
          <w:b w:val="false"/>
          <w:i w:val="false"/>
          <w:color w:val="000000"/>
          <w:sz w:val="28"/>
        </w:rPr>
        <w:t>
      3. Время, место и условия прибытия защищаемых лиц на территорию запрашиваемой Стороны определяются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запрашиваемой Стороны:
</w:t>
      </w:r>
      <w:r>
        <w:br/>
      </w:r>
      <w:r>
        <w:rPr>
          <w:rFonts w:ascii="Times New Roman"/>
          <w:b w:val="false"/>
          <w:i w:val="false"/>
          <w:color w:val="000000"/>
          <w:sz w:val="28"/>
        </w:rPr>
        <w:t>
      а) сообщает компетентному органу запрашивающей Стороны о каждом случае угрозы, готовящихся или совершенных противоправных действиях в отношении защищаемого лица, а также о применении дополнительных или иных мер защиты, предусмотренных статьей 4 настоящего Соглашения;
</w:t>
      </w:r>
      <w:r>
        <w:br/>
      </w:r>
      <w:r>
        <w:rPr>
          <w:rFonts w:ascii="Times New Roman"/>
          <w:b w:val="false"/>
          <w:i w:val="false"/>
          <w:color w:val="000000"/>
          <w:sz w:val="28"/>
        </w:rPr>
        <w:t>
      б) оперативно информирует компетентный орган запрашивающей Стороны о каждой попытке получить сведения о защищаемом лице со стороны третьих лиц;
</w:t>
      </w:r>
      <w:r>
        <w:br/>
      </w:r>
      <w:r>
        <w:rPr>
          <w:rFonts w:ascii="Times New Roman"/>
          <w:b w:val="false"/>
          <w:i w:val="false"/>
          <w:color w:val="000000"/>
          <w:sz w:val="28"/>
        </w:rPr>
        <w:t>
      в) по запросу компетентного органа запрашивающей Стороны предоставляет возможность проведения встреч с защищаемым лицом;
</w:t>
      </w:r>
      <w:r>
        <w:br/>
      </w:r>
      <w:r>
        <w:rPr>
          <w:rFonts w:ascii="Times New Roman"/>
          <w:b w:val="false"/>
          <w:i w:val="false"/>
          <w:color w:val="000000"/>
          <w:sz w:val="28"/>
        </w:rPr>
        <w:t>
      г) незамедлительно сообщает компетентному органу запрашивающей Стороны о невыполнении защищаемым лицом обязанностей, предусмотренных пунктом 2 статьи 22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запрашивающей Стороны:
</w:t>
      </w:r>
      <w:r>
        <w:br/>
      </w:r>
      <w:r>
        <w:rPr>
          <w:rFonts w:ascii="Times New Roman"/>
          <w:b w:val="false"/>
          <w:i w:val="false"/>
          <w:color w:val="000000"/>
          <w:sz w:val="28"/>
        </w:rPr>
        <w:t>
      а) незамедлительно сообщает компетентному органу запрашиваемой Стороны об угрозах, готовящихся или совершенных противоправных действиях в отношении защищаемого лица;
</w:t>
      </w:r>
      <w:r>
        <w:br/>
      </w:r>
      <w:r>
        <w:rPr>
          <w:rFonts w:ascii="Times New Roman"/>
          <w:b w:val="false"/>
          <w:i w:val="false"/>
          <w:color w:val="000000"/>
          <w:sz w:val="28"/>
        </w:rPr>
        <w:t>
      б) направляет компетентному органу запрашиваемой Стороны запрос о применении дополнительных или иных мер защиты, предусмотренных статьей 4 настоящего Соглашения;
</w:t>
      </w:r>
      <w:r>
        <w:br/>
      </w:r>
      <w:r>
        <w:rPr>
          <w:rFonts w:ascii="Times New Roman"/>
          <w:b w:val="false"/>
          <w:i w:val="false"/>
          <w:color w:val="000000"/>
          <w:sz w:val="28"/>
        </w:rPr>
        <w:t>
      в) при необходимости предоставляет средства, предусмотренные статьей 9 настоящего Соглашения для осуществления мер защиты;
</w:t>
      </w:r>
      <w:r>
        <w:br/>
      </w:r>
      <w:r>
        <w:rPr>
          <w:rFonts w:ascii="Times New Roman"/>
          <w:b w:val="false"/>
          <w:i w:val="false"/>
          <w:color w:val="000000"/>
          <w:sz w:val="28"/>
        </w:rPr>
        <w:t>
      г) своевременно уведомляет компетентный орган запрашиваемой Стороны о принятии процессуальных решений по уголовному делу, в связи с которым осуществляется защита;
</w:t>
      </w:r>
      <w:r>
        <w:br/>
      </w:r>
      <w:r>
        <w:rPr>
          <w:rFonts w:ascii="Times New Roman"/>
          <w:b w:val="false"/>
          <w:i w:val="false"/>
          <w:color w:val="000000"/>
          <w:sz w:val="28"/>
        </w:rPr>
        <w:t>
      д) незамедлительно сообщает компетентному органу запрашиваемой Стороны о необходимости прекращения применения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Защищаемое лицо имеет право:
</w:t>
      </w:r>
      <w:r>
        <w:br/>
      </w:r>
      <w:r>
        <w:rPr>
          <w:rFonts w:ascii="Times New Roman"/>
          <w:b w:val="false"/>
          <w:i w:val="false"/>
          <w:color w:val="000000"/>
          <w:sz w:val="28"/>
        </w:rPr>
        <w:t>
      а) получать информацию о характере предпринимаемых в отношении его мер защиты;
</w:t>
      </w:r>
      <w:r>
        <w:br/>
      </w:r>
      <w:r>
        <w:rPr>
          <w:rFonts w:ascii="Times New Roman"/>
          <w:b w:val="false"/>
          <w:i w:val="false"/>
          <w:color w:val="000000"/>
          <w:sz w:val="28"/>
        </w:rPr>
        <w:t>
      б) обращаться в компетентные органы Сторон с заявлением об изменении либо применении дополнительных или иных мер защиты, предусмотренных статьей 4 настоящего Соглашения;
</w:t>
      </w:r>
      <w:r>
        <w:br/>
      </w:r>
      <w:r>
        <w:rPr>
          <w:rFonts w:ascii="Times New Roman"/>
          <w:b w:val="false"/>
          <w:i w:val="false"/>
          <w:color w:val="000000"/>
          <w:sz w:val="28"/>
        </w:rPr>
        <w:t>
      в) обращаться в компетентные, в том числе судебные органы Сторон, с жалобами на ненадлежащее осуществление мер защиты и просить о принятии неотложных мер к ее осуществлению;
</w:t>
      </w:r>
      <w:r>
        <w:br/>
      </w:r>
      <w:r>
        <w:rPr>
          <w:rFonts w:ascii="Times New Roman"/>
          <w:b w:val="false"/>
          <w:i w:val="false"/>
          <w:color w:val="000000"/>
          <w:sz w:val="28"/>
        </w:rPr>
        <w:t>
      г) обращаться в компетентные органы Сторон с заявлением об отказе от применения мер защиты.
</w:t>
      </w:r>
      <w:r>
        <w:br/>
      </w:r>
      <w:r>
        <w:rPr>
          <w:rFonts w:ascii="Times New Roman"/>
          <w:b w:val="false"/>
          <w:i w:val="false"/>
          <w:color w:val="000000"/>
          <w:sz w:val="28"/>
        </w:rPr>
        <w:t>
      2. Защищаемое лицо обязано:
</w:t>
      </w:r>
      <w:r>
        <w:br/>
      </w:r>
      <w:r>
        <w:rPr>
          <w:rFonts w:ascii="Times New Roman"/>
          <w:b w:val="false"/>
          <w:i w:val="false"/>
          <w:color w:val="000000"/>
          <w:sz w:val="28"/>
        </w:rPr>
        <w:t>
      а) выполнять законные требования компетентного органа запрашиваемой Стороны;
</w:t>
      </w:r>
      <w:r>
        <w:br/>
      </w:r>
      <w:r>
        <w:rPr>
          <w:rFonts w:ascii="Times New Roman"/>
          <w:b w:val="false"/>
          <w:i w:val="false"/>
          <w:color w:val="000000"/>
          <w:sz w:val="28"/>
        </w:rPr>
        <w:t>
      б) незамедлительно информировать компетентный орган запрашиваемой Стороны о каждом случае угрозы или посягательства на жизнь, здоровье либо имущество или об иных противоправных действиях в отношении его;
</w:t>
      </w:r>
      <w:r>
        <w:br/>
      </w:r>
      <w:r>
        <w:rPr>
          <w:rFonts w:ascii="Times New Roman"/>
          <w:b w:val="false"/>
          <w:i w:val="false"/>
          <w:color w:val="000000"/>
          <w:sz w:val="28"/>
        </w:rPr>
        <w:t>
      в) бережно обращаться с имуществом, документами, специальными средствами индивидуальной защиты, связи и оповещения, выдаваемыми ему на основании настоящего Соглашения;
</w:t>
      </w:r>
      <w:r>
        <w:br/>
      </w:r>
      <w:r>
        <w:rPr>
          <w:rFonts w:ascii="Times New Roman"/>
          <w:b w:val="false"/>
          <w:i w:val="false"/>
          <w:color w:val="000000"/>
          <w:sz w:val="28"/>
        </w:rPr>
        <w:t>
      г) не разглашать сведения о принимаемых в отношении его мерах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Компетентный орган запрашиваемой Стороны прекращает осуществление мер защиты в случаях:
</w:t>
      </w:r>
      <w:r>
        <w:br/>
      </w:r>
      <w:r>
        <w:rPr>
          <w:rFonts w:ascii="Times New Roman"/>
          <w:b w:val="false"/>
          <w:i w:val="false"/>
          <w:color w:val="000000"/>
          <w:sz w:val="28"/>
        </w:rPr>
        <w:t>
      а) получения письменного запроса об этом компетентного органа запрашивающей Стороны;
</w:t>
      </w:r>
      <w:r>
        <w:br/>
      </w:r>
      <w:r>
        <w:rPr>
          <w:rFonts w:ascii="Times New Roman"/>
          <w:b w:val="false"/>
          <w:i w:val="false"/>
          <w:color w:val="000000"/>
          <w:sz w:val="28"/>
        </w:rPr>
        <w:t>
      б) письменного отказа защищаемого лица от применения мер защиты, если компетентный орган запрашивающей Стороны дал на это свое письменное согласие.
</w:t>
      </w:r>
      <w:r>
        <w:br/>
      </w:r>
      <w:r>
        <w:rPr>
          <w:rFonts w:ascii="Times New Roman"/>
          <w:b w:val="false"/>
          <w:i w:val="false"/>
          <w:color w:val="000000"/>
          <w:sz w:val="28"/>
        </w:rPr>
        <w:t>
      К указанным в настоящем пункте запросу или согласию прилагается копия мотивированного постановления (решения) об отмене осуществления мер защиты в отношении защищаемого лица, вынесенного в соответствии с законодательством запрашивающей Стороны.
</w:t>
      </w:r>
      <w:r>
        <w:br/>
      </w:r>
      <w:r>
        <w:rPr>
          <w:rFonts w:ascii="Times New Roman"/>
          <w:b w:val="false"/>
          <w:i w:val="false"/>
          <w:color w:val="000000"/>
          <w:sz w:val="28"/>
        </w:rPr>
        <w:t>
      2. Компетентный орган запрашиваемой Стороны может также прекратить осуществление мер защиты в случаях невыполнения компетентным органом запрашивающей Стороны или защищаемым лицом своих обязательств.
</w:t>
      </w:r>
      <w:r>
        <w:br/>
      </w:r>
      <w:r>
        <w:rPr>
          <w:rFonts w:ascii="Times New Roman"/>
          <w:b w:val="false"/>
          <w:i w:val="false"/>
          <w:color w:val="000000"/>
          <w:sz w:val="28"/>
        </w:rPr>
        <w:t>
      О принятии такого решения компетентный орган запрашиваемой Стороны незамедлительно уведомляет защищаемое лицо и компетентный орган запрашивающей Стороны.
</w:t>
      </w:r>
      <w:r>
        <w:br/>
      </w:r>
      <w:r>
        <w:rPr>
          <w:rFonts w:ascii="Times New Roman"/>
          <w:b w:val="false"/>
          <w:i w:val="false"/>
          <w:color w:val="000000"/>
          <w:sz w:val="28"/>
        </w:rPr>
        <w:t>
      3. Компетентный орган запрашиваемой Стороны прекращает осуществление мер защиты в течение 10 дней с даты:
</w:t>
      </w:r>
      <w:r>
        <w:br/>
      </w:r>
      <w:r>
        <w:rPr>
          <w:rFonts w:ascii="Times New Roman"/>
          <w:b w:val="false"/>
          <w:i w:val="false"/>
          <w:color w:val="000000"/>
          <w:sz w:val="28"/>
        </w:rPr>
        <w:t>
      а) получения указанных в пункте 1 настоящей статьи запроса или согласия;
</w:t>
      </w:r>
      <w:r>
        <w:br/>
      </w:r>
      <w:r>
        <w:rPr>
          <w:rFonts w:ascii="Times New Roman"/>
          <w:b w:val="false"/>
          <w:i w:val="false"/>
          <w:color w:val="000000"/>
          <w:sz w:val="28"/>
        </w:rPr>
        <w:t>
      б) принятия решения, указанного в пункте 2 настоящей статьи.
</w:t>
      </w:r>
      <w:r>
        <w:br/>
      </w:r>
      <w:r>
        <w:rPr>
          <w:rFonts w:ascii="Times New Roman"/>
          <w:b w:val="false"/>
          <w:i w:val="false"/>
          <w:color w:val="000000"/>
          <w:sz w:val="28"/>
        </w:rPr>
        <w:t>
      Компетентный орган запрашиваемой Стороны может по мотивированному письменному запросу компетентного органа запрашивающей Стороны отложить прекращение осуществления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вопросов оказания правовой помощи по уголовным делам.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мер защиты не является основанием, исключающим уголовное преследование защищаемого лица, в случае совершения им преступления на территории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и их компетентные органы разрешают все спорные вопросы, которые могут возникнуть между ними в связи с толкованием или применением положений настоящего Соглашения,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в рамках настоящего Соглашения осуществляется между компетентными органами Сторон непосредственно.
</w:t>
      </w:r>
      <w:r>
        <w:br/>
      </w:r>
      <w:r>
        <w:rPr>
          <w:rFonts w:ascii="Times New Roman"/>
          <w:b w:val="false"/>
          <w:i w:val="false"/>
          <w:color w:val="000000"/>
          <w:sz w:val="28"/>
        </w:rPr>
        <w:t>
      2. Перечень компетентных органов определяется каждой Стороной и передается при подписании настоящего Соглашения или сдаче на хранение уведомления о выполнении внутригосударственных процедур депозитарию, который доводит его до сведения других Сторон.
</w:t>
      </w:r>
      <w:r>
        <w:br/>
      </w:r>
      <w:r>
        <w:rPr>
          <w:rFonts w:ascii="Times New Roman"/>
          <w:b w:val="false"/>
          <w:i w:val="false"/>
          <w:color w:val="000000"/>
          <w:sz w:val="28"/>
        </w:rPr>
        <w:t>
      3. Об изменениях перечня компетентных органов каждая из Сторон письменно уведомляет депозитарий.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Расходы, связанные с осуществлением мер защиты, несет запрашивающая Сторона.
</w:t>
      </w:r>
      <w:r>
        <w:br/>
      </w:r>
      <w:r>
        <w:rPr>
          <w:rFonts w:ascii="Times New Roman"/>
          <w:b w:val="false"/>
          <w:i w:val="false"/>
          <w:color w:val="000000"/>
          <w:sz w:val="28"/>
        </w:rPr>
        <w:t>
      2. Вопросы налогообложения в связи с возмещением затрат на осуществление мер защиты решаются в соответствии с законодательством Стороны, на территории которой они осуществляются.
</w:t>
      </w:r>
      <w:r>
        <w:br/>
      </w:r>
      <w:r>
        <w:rPr>
          <w:rFonts w:ascii="Times New Roman"/>
          <w:b w:val="false"/>
          <w:i w:val="false"/>
          <w:color w:val="000000"/>
          <w:sz w:val="28"/>
        </w:rPr>
        <w:t>
      3. В целях реализации настоящего Соглашения запрашиваемая Сторона может оказать безвозмездную помощь запрашивающей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по иным международным договорам,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в качестве рабочего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Для Сторон, выполнивших необходимые процедуры позднее, оно вступает в силу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по взаимному согласованию вносить в настоящее Соглашение дополнения и изменения, оформляемые протоколом, который вступает в силу в порядке, предусмотренном статьей 31 настоящего Соглашения, если Стороны не договорятся об ином.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может выйти из настоящего Соглашения, направив письменное уведомление об этом депозитарию не менее чем за шесть месяцев до выхода.
</w:t>
      </w:r>
      <w:r>
        <w:br/>
      </w:r>
      <w:r>
        <w:rPr>
          <w:rFonts w:ascii="Times New Roman"/>
          <w:b w:val="false"/>
          <w:i w:val="false"/>
          <w:color w:val="000000"/>
          <w:sz w:val="28"/>
        </w:rPr>
        <w:t>
      2. К моменту выхода соответствующая Сторона должна выполнить все финансовые обязательства, возникшие за время ее участия в настоящем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настоящее Соглашение открыто для присоединения не подписавших его государств-участников Содружества Независимых Государств, а также государств, не являющихся участниками Содружества Независимых Государств, путем передачи депозитарию документа о таком присоединении.
</w:t>
      </w:r>
      <w:r>
        <w:br/>
      </w:r>
      <w:r>
        <w:rPr>
          <w:rFonts w:ascii="Times New Roman"/>
          <w:b w:val="false"/>
          <w:i w:val="false"/>
          <w:color w:val="000000"/>
          <w:sz w:val="28"/>
        </w:rPr>
        <w:t>
      Для присоединяющегося государства-участника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w:t>
      </w:r>
      <w:r>
        <w:br/>
      </w:r>
      <w:r>
        <w:rPr>
          <w:rFonts w:ascii="Times New Roman"/>
          <w:b w:val="false"/>
          <w:i w:val="false"/>
          <w:color w:val="000000"/>
          <w:sz w:val="28"/>
        </w:rPr>
        <w:t>
      В случае получения депозитарием уведомления государства, не являющегося участником Содружества Независимых Государств, о присоединении к настоящему Соглашению, депозитарий незамедлительно информирует об этом Стороны. Для присоединяющегося государства, не являющегося участником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если в течение этого периода ни одна из Сторон не заявит о своих возражениях против такого присоединения.
</w:t>
      </w:r>
    </w:p>
    <w:p>
      <w:pPr>
        <w:spacing w:after="0"/>
        <w:ind w:left="0"/>
        <w:jc w:val="both"/>
      </w:pPr>
      <w:r>
        <w:rPr>
          <w:rFonts w:ascii="Times New Roman"/>
          <w:b w:val="false"/>
          <w:i w:val="false"/>
          <w:color w:val="000000"/>
          <w:sz w:val="28"/>
        </w:rPr>
        <w:t>
      Совершено в городе Минске 28 ноября 2006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w:t>
      </w:r>
      <w:r>
        <w:rPr>
          <w:rFonts w:ascii="Times New Roman"/>
          <w:b w:val="false"/>
          <w:i w:val="false"/>
          <w:color w:val="000000"/>
          <w:sz w:val="28"/>
        </w:rPr>
        <w:t>
</w:t>
      </w:r>
      <w:r>
        <w:rPr>
          <w:rFonts w:ascii="Times New Roman"/>
          <w:b w:val="false"/>
          <w:i/>
          <w:color w:val="000000"/>
          <w:sz w:val="28"/>
        </w:rPr>
        <w:t>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w:t>
      </w: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w:t>
      </w: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w:t>
      </w:r>
      <w:r>
        <w:rPr>
          <w:rFonts w:ascii="Times New Roman"/>
          <w:b w:val="false"/>
          <w:i w:val="false"/>
          <w:color w:val="000000"/>
          <w:sz w:val="28"/>
        </w:rPr>
        <w:t>
</w:t>
      </w:r>
      <w:r>
        <w:rPr>
          <w:rFonts w:ascii="Times New Roman"/>
          <w:b w:val="false"/>
          <w:i/>
          <w:color w:val="000000"/>
          <w:sz w:val="28"/>
        </w:rPr>
        <w:t>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r>
        <w:rPr>
          <w:rFonts w:ascii="Times New Roman"/>
          <w:b w:val="false"/>
          <w:i/>
          <w:color w:val="000000"/>
          <w:sz w:val="28"/>
        </w:rPr>
        <w:t>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защите участников уголовного судопроизводства, принятого на заседании Совета глав государств Содружества Независимых Государств, которое состоялось 28 ноября 2006 года в городе Минске. Подлинный экземпляр вышеупомянутого Соглашения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секретаря СНГ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