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62f4" w14:textId="bd56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2007 года N 1233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1220 "Об утверждении паспортов республиканских бюджетных программ на 2007 год"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строку, порядковый номер 2, дополнить пунктом 13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Оплата услуг на изготовление ведомственной награды дипломатической службы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47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совершенно секретно.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