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1636" w14:textId="9771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2006 года N 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2007 года N 1266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2006 года N 632 "Об утверждении Программы развития отрасли гражданской авиации на 2006-2008 годы" (САПП Республики Казахстан, 2006 г., N 24, ст. 253)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отрасли гражданской авиации Республики Казахстан на 2006-2008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"Анализ современного состояния отрасли и существующие проблемы":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"Аэропорты":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"21" заменить цифрами "22";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"Основные направления и механизмы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шестой, двенадцатый, тринадцатый, четырнадцатый, пятнадцатый, шестнадцатый подраздела 5.2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5.3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 </w:t>
      </w:r>
      <w:r>
        <w:rPr>
          <w:rFonts w:ascii="Times New Roman"/>
          <w:b/>
          <w:i w:val="false"/>
          <w:color w:val="000000"/>
          <w:sz w:val="28"/>
        </w:rPr>
        <w:t xml:space="preserve">5.3 Развитие и расширение рынка авиаперевозок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Дальнейшее развитие внутреннего авиационного сообщения будет обеспечиваться: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счет увеличения количества авиарейсов по существующим направлениям;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открытием новых социально-значимых авиамаршрутов, в том числе меж- и внутриобластных (местных воздушных линий);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созданием конкурентной среды на внутреннем авиационном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Регулярные перевозки по социально значимым авиамаршрутам будут подлежать субсидированию за счет средств, предусмотренных в соответствующем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воздушных перевозок в Казахстане организовано на основе международного опыта: субсидии выделяются на конкретные авиамаршруты, а не на результат авиакомпании в целом (аналогичный подход используется в Канаде, США, Австралии). При этом субсидируются перевозки по социально-значимым маршрутам, определяемым Правительством Республики Казахстан, такие маршруты коммерчески нерентабельны, но необходимы для государства 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в сфере гражданской авиации имеет конечный результат, который достигается поэтапно: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первом этапе обеспечивается необходимая загрузка воздушного судна за счет низких тарифов;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втором этапе постепенно снижается размер субсидий и повышается размер тарифа на перевозку, увеличивается частота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третьем этапе достигается конечный результат программы субсидирования - коммерчески привлекательные регулярные рейсы, не требующие государственной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данной программы позволила перевести ряд ранее субсидируемых авиамаршрутов в разряд коммерческих: Астана - Уральск, Астана - Кызылорда, Астана - Усть-Каменогорск.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планируется дополнить этот перечень авиамаршрутами: Астана - Костанай и Астана - Тараз. Из 10 ранее субсидируемых авиамаршрутов на конец 2008 года останется 5 (из г. Астана в г.г. Павлодар, Петропавловск, Талдыкорган, Семей и Жезказган).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поставленная задача по обеспечению регулярного воздушного сообщения столицы Казахстана с крупными городами Казахстана выполняется.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Высвобождаемые субсидии республиканских и местных бюджетов могут быть направлены на межобластные и внутриобластные авиаперевозки, обеспечивающие связь отдаленных районов области с областным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субсидирования межобластных авиамаршрутов будет являться соединение промышленных регионов Казахстана между собой, что будет способствовать росту деловой активности и укреплению межрегиональных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местных (внутриобластных) воздушных сообщений необходимо восстановление и строительство новых аэродромов местных авиалиний (грунтовых ВПП и аэродромных площадок) для обслуживания отдаленных территорий, не имеющих альтернативного транспортного сообщения и их содержание для круглогодичного приема-отправки соответствующих типов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устойчивого развития казахстанского рынка международных пассажирских авиаперевозок предусматривается поэтапное предоставление иностранным авиакомпаниям права использования трех аэропортов Казахстана в городах Астана, Алматы,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этапов развития казахстанского рынка авиаперевозок является создание конкурентной среды на внутреннем авиационном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данной задачи является обновление авиационного парка задействованного на внутренних авиационных перевозках, внедрение авиационных правил, действующих в странах Европейского Сообщества и повышение уровня безопасности полетов. С целью стимулирования авиационных компаний к обновлению парка воздушных судов, будут ужесточены требования к продлению ресурсов устаревших воздушных судов, задействованных на пассажирских авиаперевозках.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будут подготовлены условия для внедрения добросовестной конкуренции на авиамаршрутах.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внедрении конкуренции на авиамаршрутах произойдет снижение тарифов на авиаперевозки, решится проблема постоянного дефицита билетов по наиболее популярным направлениям, что в конечном итоге, повысит доступность авиационных услуг для более широких слоев населения.";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подпункта 2) слова "Актау, Петропавловск,", "Павлодар,", "Кызылорда,", "Талдыкорган, Шымкент"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"Кроме того, предусматривается строительство нового аэропорта в районе поселка Хоргос. Строительство данного аэропорта предлагается включить в Перечень объектов, предлагаемых для передачи в концессию на 2008-2010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необходимо разработать технико-экономическое обоснование (ТЭО) по данному проекту.";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подраздела 5.6.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"Планом стратегического развития АО "Эйр Астана" предусматривается расширение парка воздушных судов данной авиакомпании к 2015 году до 40 единиц, в том числе в период до 2008 года количество воздушных судов возрастет с 11 единиц до 22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восполнения выбывающего парка ближнемагистральных воздушных судов других казахстанских авиакомпаний (в том числе Ан-24 и Як-40) в период до 2008 года потребуется порядка 7 единиц самолетов 2-3 классов.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в связи с прогнозируемым ежегодным ростом пассажиропотока (15-20 %) потребуется дополнительно 3-4 единицы ближнемагистральных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необходимо ориентироваться на воздушные суда нового поколения, пригодных к климатическим условиям Казахстана, эффективность эксплуатации которых за счет скорости и дальности полета, а также пассажировместимости, вдвое превышает эффективность эксплуатации воздушных судов типа Ан-24 и Як-40.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Примерными вариантами могут являться: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турбовинтовые - Ил-114, ATR-42, ATR-72, Dash-8, SAAB;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турбореактивные - Ан-148, Ту-334, RRJ, Embraer, RJ, CRJ.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обновления парка воздушных судов необходимо создать условия по экономическому стимулированию авиаперевозчиков Республики Казахстан, путем предоставления им определенных инвестиционных преференций и льготного кредитования при приобретении современных воздушных судов.".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 развития отрасли гражданской авиации Республики Казахстан на 2006-2008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"Мероприятия" после слов "социально-значимых авиамаршрутов, в т.ч." дополнить словами "межобластных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15-1: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612"/>
        <w:gridCol w:w="2074"/>
        <w:gridCol w:w="1602"/>
        <w:gridCol w:w="2570"/>
        <w:gridCol w:w="1770"/>
        <w:gridCol w:w="1599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устаревших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воздушных судов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15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