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18b8" w14:textId="37b1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назначения, перерасчета и повышения размеров социальных выплат из Государственного фонда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2007 года N 1307. Утратило силу постановлением Правительства Республики Казахстан от 7 августа 2015 года № 617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07.08.2015 </w:t>
      </w:r>
      <w:r>
        <w:rPr>
          <w:rFonts w:ascii="Times New Roman"/>
          <w:b w:val="false"/>
          <w:i w:val="false"/>
          <w:color w:val="ff0000"/>
          <w:sz w:val="28"/>
        </w:rPr>
        <w:t>№ 617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здравоохранения и социального развития Республики Казахстан от 17 апреля 2015 года № 236.</w:t>
      </w:r>
    </w:p>
    <w:p>
      <w:pPr>
        <w:spacing w:after="0"/>
        <w:ind w:left="0"/>
        <w:jc w:val="both"/>
      </w:pPr>
      <w:r>
        <w:rPr>
          <w:rFonts w:ascii="Times New Roman"/>
          <w:b w:val="false"/>
          <w:i w:val="false"/>
          <w:color w:val="ff0000"/>
          <w:sz w:val="28"/>
        </w:rPr>
        <w:t xml:space="preserve">      В текст постановления внесены изменения на казахском языке, на русском языке текст не изменяется в соответствии с постановлением Правительства РК от 26.01.2015 </w:t>
      </w:r>
      <w:r>
        <w:rPr>
          <w:rFonts w:ascii="Times New Roman"/>
          <w:b w:val="false"/>
          <w:i w:val="false"/>
          <w:color w:val="000000"/>
          <w:sz w:val="28"/>
        </w:rPr>
        <w:t>№ 18</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02.04.2014 </w:t>
      </w:r>
      <w:r>
        <w:rPr>
          <w:rFonts w:ascii="Times New Roman"/>
          <w:b w:val="false"/>
          <w:i w:val="false"/>
          <w:color w:val="ff0000"/>
          <w:sz w:val="28"/>
        </w:rPr>
        <w:t>№ 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8-1 Закона Республики Казахстан от 25 апреля 2003 года «Об обязательном социальном страховании»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30.05.2013 </w:t>
      </w:r>
      <w:r>
        <w:rPr>
          <w:rFonts w:ascii="Times New Roman"/>
          <w:b w:val="false"/>
          <w:i w:val="false"/>
          <w:color w:val="000000"/>
          <w:sz w:val="28"/>
        </w:rPr>
        <w:t>№ 562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исчисления (определения), назначения,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ff0000"/>
          <w:sz w:val="28"/>
        </w:rPr>
        <w:t>Сноска. Пункт 1 в редакции постановления Правительства РК от</w:t>
      </w:r>
      <w:r>
        <w:rPr>
          <w:rFonts w:ascii="Times New Roman"/>
          <w:b w:val="false"/>
          <w:i w:val="false"/>
          <w:color w:val="000000"/>
          <w:sz w:val="28"/>
        </w:rPr>
        <w:t> </w:t>
      </w:r>
      <w:r>
        <w:rPr>
          <w:rFonts w:ascii="Times New Roman"/>
          <w:b w:val="false"/>
          <w:i w:val="false"/>
          <w:color w:val="ff0000"/>
          <w:sz w:val="28"/>
        </w:rPr>
        <w:t xml:space="preserve">02.04.2014 </w:t>
      </w:r>
      <w:r>
        <w:rPr>
          <w:rFonts w:ascii="Times New Roman"/>
          <w:b w:val="false"/>
          <w:i w:val="false"/>
          <w:color w:val="000000"/>
          <w:sz w:val="28"/>
        </w:rPr>
        <w:t>№ 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июля 2004 года N 780 "Об утверждении Правил повышения и исчисления размера социальных выплат из Государственного фонда социального страхования" (САПП Республики Казахстан, 2004 г., N 28, ст. 364); </w:t>
      </w:r>
      <w:r>
        <w:br/>
      </w:r>
      <w:r>
        <w:rPr>
          <w:rFonts w:ascii="Times New Roman"/>
          <w:b w:val="false"/>
          <w:i w:val="false"/>
          <w:color w:val="000000"/>
          <w:sz w:val="28"/>
        </w:rPr>
        <w:t>
      2) пункт 17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Республика Казахстан от 30 апреля 2007 года N 352 "О внесении изменений и дополнений в некоторые решения Правительства Республики Казахстан" (САПП Республики Казахстан, 2007 г., N 13, ст. 157).</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 января 2008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2007 года № 1307</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исчисления (определения), назначения, перерасчета и</w:t>
      </w:r>
      <w:r>
        <w:br/>
      </w:r>
      <w:r>
        <w:rPr>
          <w:rFonts w:ascii="Times New Roman"/>
          <w:b/>
          <w:i w:val="false"/>
          <w:color w:val="000000"/>
        </w:rPr>
        <w:t>
повышения размеров социальных выплат из Государственного фонда</w:t>
      </w:r>
      <w:r>
        <w:br/>
      </w:r>
      <w:r>
        <w:rPr>
          <w:rFonts w:ascii="Times New Roman"/>
          <w:b/>
          <w:i w:val="false"/>
          <w:color w:val="000000"/>
        </w:rPr>
        <w:t>
социального страхования</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02.04.2014 </w:t>
      </w:r>
      <w:r>
        <w:rPr>
          <w:rFonts w:ascii="Times New Roman"/>
          <w:b w:val="false"/>
          <w:i w:val="false"/>
          <w:color w:val="ff0000"/>
          <w:sz w:val="28"/>
        </w:rPr>
        <w:t>№ 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исчисления (определения), назначения, перерасчета и повышения размеров социальных выплат из Государственного фонда социального страхования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8-1 Закона Республики Казахстан от 25 апреля 2003 года «Об обязательном социальном страховании» (далее – Закон) и определяют порядок исчисления (определения), </w:t>
      </w:r>
      <w:r>
        <w:rPr>
          <w:rFonts w:ascii="Times New Roman"/>
          <w:b w:val="false"/>
          <w:i w:val="false"/>
          <w:color w:val="000000"/>
          <w:sz w:val="28"/>
        </w:rPr>
        <w:t>назначения</w:t>
      </w:r>
      <w:r>
        <w:rPr>
          <w:rFonts w:ascii="Times New Roman"/>
          <w:b w:val="false"/>
          <w:i w:val="false"/>
          <w:color w:val="000000"/>
          <w:sz w:val="28"/>
        </w:rPr>
        <w:t>, перерасчета и повышения размеров социальных выплат из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кормилец – лицо, содержащее нетрудоспособных членов семьи, состоящих на его иждивении, за счет своего дохода;</w:t>
      </w:r>
      <w:r>
        <w:br/>
      </w:r>
      <w:r>
        <w:rPr>
          <w:rFonts w:ascii="Times New Roman"/>
          <w:b w:val="false"/>
          <w:i w:val="false"/>
          <w:color w:val="000000"/>
          <w:sz w:val="28"/>
        </w:rPr>
        <w:t>
</w:t>
      </w:r>
      <w:r>
        <w:rPr>
          <w:rFonts w:ascii="Times New Roman"/>
          <w:b w:val="false"/>
          <w:i w:val="false"/>
          <w:color w:val="000000"/>
          <w:sz w:val="28"/>
        </w:rPr>
        <w:t>
      2) плательщик социальных отчислений (далее – плательщик) – работодатель или самостоятельно занятое лицо, осуществляющее исчисление и уплату социальных отчислений в Государственный фонд социального страхования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социальные выплаты – выплаты, осуществляемые Государственным фондом социального страхования в пользу получателя социальной выплаты;</w:t>
      </w:r>
      <w:r>
        <w:br/>
      </w:r>
      <w:r>
        <w:rPr>
          <w:rFonts w:ascii="Times New Roman"/>
          <w:b w:val="false"/>
          <w:i w:val="false"/>
          <w:color w:val="000000"/>
          <w:sz w:val="28"/>
        </w:rPr>
        <w:t>
</w:t>
      </w:r>
      <w:r>
        <w:rPr>
          <w:rFonts w:ascii="Times New Roman"/>
          <w:b w:val="false"/>
          <w:i w:val="false"/>
          <w:color w:val="000000"/>
          <w:sz w:val="28"/>
        </w:rPr>
        <w:t>
      4) получатель социальной выплаты (далее – получатель) – физическое лицо, за которого производились либо которое уплачивало в качестве самостоятельно занятого лица социальные отчисления в Государственный фонд социального страхования до наступления социального риска и в отношении которого уполномоченным органом по назначению социальных выплат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уполномоченный орган</w:t>
      </w:r>
      <w:r>
        <w:rPr>
          <w:rFonts w:ascii="Times New Roman"/>
          <w:b w:val="false"/>
          <w:i w:val="false"/>
          <w:color w:val="000000"/>
          <w:sz w:val="28"/>
        </w:rPr>
        <w:t xml:space="preserve"> по назначению социальных выплат – центральный исполнительный орган в области социальной защиты населения и его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6) уполномоченная организация по учету социальных отчислений и социальных выплат (далее – центр) – республиканское государственное казенное предприятие, </w:t>
      </w:r>
      <w:r>
        <w:rPr>
          <w:rFonts w:ascii="Times New Roman"/>
          <w:b w:val="false"/>
          <w:i w:val="false"/>
          <w:color w:val="000000"/>
          <w:sz w:val="28"/>
        </w:rPr>
        <w:t>созданное</w:t>
      </w:r>
      <w:r>
        <w:rPr>
          <w:rFonts w:ascii="Times New Roman"/>
          <w:b w:val="false"/>
          <w:i w:val="false"/>
          <w:color w:val="000000"/>
          <w:sz w:val="28"/>
        </w:rPr>
        <w:t xml:space="preserve"> по решению Правительства Республики Казахстан, имеющее структурные подразделения в регионах;</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Государственный фонд</w:t>
      </w:r>
      <w:r>
        <w:rPr>
          <w:rFonts w:ascii="Times New Roman"/>
          <w:b w:val="false"/>
          <w:i w:val="false"/>
          <w:color w:val="000000"/>
          <w:sz w:val="28"/>
        </w:rPr>
        <w:t xml:space="preserve"> социального страхования (далее – Фонд) – юридическое лицо, производящее аккумулирование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 –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8) исчисление (определение) размера социальной выплаты – порядок осуществления расчета размеров социальной выплаты центром и уполномоченным органом по назначению социальных выплат в зависимости от вида социального риска, исходя из среднемесячного дохода участника системы обязательного социального страхования, учтенного в качестве объекта исчисления социальных отчислений, в порядке, установленном </w:t>
      </w:r>
      <w:r>
        <w:rPr>
          <w:rFonts w:ascii="Times New Roman"/>
          <w:b w:val="false"/>
          <w:i w:val="false"/>
          <w:color w:val="000000"/>
          <w:sz w:val="28"/>
        </w:rPr>
        <w:t>статьями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9) отделения центра – городские, районные отделения центра;</w:t>
      </w:r>
      <w:r>
        <w:br/>
      </w:r>
      <w:r>
        <w:rPr>
          <w:rFonts w:ascii="Times New Roman"/>
          <w:b w:val="false"/>
          <w:i w:val="false"/>
          <w:color w:val="000000"/>
          <w:sz w:val="28"/>
        </w:rPr>
        <w:t>
</w:t>
      </w:r>
      <w:r>
        <w:rPr>
          <w:rFonts w:ascii="Times New Roman"/>
          <w:b w:val="false"/>
          <w:i w:val="false"/>
          <w:color w:val="000000"/>
          <w:sz w:val="28"/>
        </w:rPr>
        <w:t>
      10) филиалы центра – областные, городов Астаны и Алматы филиалы центра;</w:t>
      </w:r>
      <w:r>
        <w:br/>
      </w:r>
      <w:r>
        <w:rPr>
          <w:rFonts w:ascii="Times New Roman"/>
          <w:b w:val="false"/>
          <w:i w:val="false"/>
          <w:color w:val="000000"/>
          <w:sz w:val="28"/>
        </w:rPr>
        <w:t>
</w:t>
      </w:r>
      <w:r>
        <w:rPr>
          <w:rFonts w:ascii="Times New Roman"/>
          <w:b w:val="false"/>
          <w:i w:val="false"/>
          <w:color w:val="000000"/>
          <w:sz w:val="28"/>
        </w:rPr>
        <w:t>
      11) электронный макет дела – пакет электронных документов и сканированных копий, необходимых для назначения социальных выплат, в котором информация представлена в электронно-цифровой форме, с электронным проектом решения, которая удостоверена посредством электронной цифровой подписи специалиста и руководителя отделений и филиалов центра;</w:t>
      </w:r>
      <w:r>
        <w:br/>
      </w:r>
      <w:r>
        <w:rPr>
          <w:rFonts w:ascii="Times New Roman"/>
          <w:b w:val="false"/>
          <w:i w:val="false"/>
          <w:color w:val="000000"/>
          <w:sz w:val="28"/>
        </w:rPr>
        <w:t>
</w:t>
      </w:r>
      <w:r>
        <w:rPr>
          <w:rFonts w:ascii="Times New Roman"/>
          <w:b w:val="false"/>
          <w:i w:val="false"/>
          <w:color w:val="000000"/>
          <w:sz w:val="28"/>
        </w:rPr>
        <w:t>
      12) электронный проект решения – электронный документ, подготовленный на основании пакета электронных документов и сведений получателя для рассмотрения и утверждения/отказа уполномоченным органом в назначении социальных выплат;</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14) объект исчисления социальных отчислений – расходы работодателя, выплачиваемые работнику в виде доходов за выполненные работы, оказанные услуги. Объектом для исчисления социальных отчислений самостоятельно занятого лица являются получаемые им доходы;</w:t>
      </w:r>
      <w:r>
        <w:br/>
      </w:r>
      <w:r>
        <w:rPr>
          <w:rFonts w:ascii="Times New Roman"/>
          <w:b w:val="false"/>
          <w:i w:val="false"/>
          <w:color w:val="000000"/>
          <w:sz w:val="28"/>
        </w:rPr>
        <w:t>
</w:t>
      </w:r>
      <w:r>
        <w:rPr>
          <w:rFonts w:ascii="Times New Roman"/>
          <w:b w:val="false"/>
          <w:i w:val="false"/>
          <w:color w:val="000000"/>
          <w:sz w:val="28"/>
        </w:rPr>
        <w:t>
      15) участник системы обязательного социального страхования, за которого производились социальные отчисления (далее – участник системы обязательного социального страхования)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Законом;</w:t>
      </w:r>
      <w:r>
        <w:br/>
      </w:r>
      <w:r>
        <w:rPr>
          <w:rFonts w:ascii="Times New Roman"/>
          <w:b w:val="false"/>
          <w:i w:val="false"/>
          <w:color w:val="000000"/>
          <w:sz w:val="28"/>
        </w:rPr>
        <w:t>
</w:t>
      </w:r>
      <w:r>
        <w:rPr>
          <w:rFonts w:ascii="Times New Roman"/>
          <w:b w:val="false"/>
          <w:i w:val="false"/>
          <w:color w:val="000000"/>
          <w:sz w:val="28"/>
        </w:rPr>
        <w:t>
      16) общий стаж участия в системе обязательного социального страхования – общее количество месяцев, за которые поступили социальные отчисления;</w:t>
      </w:r>
      <w:r>
        <w:br/>
      </w:r>
      <w:r>
        <w:rPr>
          <w:rFonts w:ascii="Times New Roman"/>
          <w:b w:val="false"/>
          <w:i w:val="false"/>
          <w:color w:val="000000"/>
          <w:sz w:val="28"/>
        </w:rPr>
        <w:t>
</w:t>
      </w:r>
      <w:r>
        <w:rPr>
          <w:rFonts w:ascii="Times New Roman"/>
          <w:b w:val="false"/>
          <w:i w:val="false"/>
          <w:color w:val="000000"/>
          <w:sz w:val="28"/>
        </w:rPr>
        <w:t>
      17) централизованная база данных (далее – ЦБД) – централизованная база данных центра для осуществления социальных выплат на условиях,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
    <w:bookmarkStart w:name="z27" w:id="5"/>
    <w:p>
      <w:pPr>
        <w:spacing w:after="0"/>
        <w:ind w:left="0"/>
        <w:jc w:val="left"/>
      </w:pPr>
      <w:r>
        <w:rPr>
          <w:rFonts w:ascii="Times New Roman"/>
          <w:b/>
          <w:i w:val="false"/>
          <w:color w:val="000000"/>
        </w:rPr>
        <w:t xml:space="preserve"> 
2. Порядок исчисления (определения) размеров социальных выплат</w:t>
      </w:r>
    </w:p>
    <w:bookmarkEnd w:id="5"/>
    <w:bookmarkStart w:name="z28" w:id="6"/>
    <w:p>
      <w:pPr>
        <w:spacing w:after="0"/>
        <w:ind w:left="0"/>
        <w:jc w:val="both"/>
      </w:pPr>
      <w:r>
        <w:rPr>
          <w:rFonts w:ascii="Times New Roman"/>
          <w:b w:val="false"/>
          <w:i w:val="false"/>
          <w:color w:val="000000"/>
          <w:sz w:val="28"/>
        </w:rPr>
        <w:t>
      3. Исчисление (определение) размеров социальной выплаты производится исходя из среднемесячного дохода участника системы обязательного социального страхования до даты возникновения права на социальную выплату и соответствующих коэффициентов.</w:t>
      </w:r>
      <w:r>
        <w:br/>
      </w:r>
      <w:r>
        <w:rPr>
          <w:rFonts w:ascii="Times New Roman"/>
          <w:b w:val="false"/>
          <w:i w:val="false"/>
          <w:color w:val="000000"/>
          <w:sz w:val="28"/>
        </w:rPr>
        <w:t>
</w:t>
      </w:r>
      <w:r>
        <w:rPr>
          <w:rFonts w:ascii="Times New Roman"/>
          <w:b w:val="false"/>
          <w:i w:val="false"/>
          <w:color w:val="000000"/>
          <w:sz w:val="28"/>
        </w:rPr>
        <w:t>
      4. При исчислении размеров социальных выплат на случаи утраты трудоспособности, потери кормильца, потери работы и потери дохода в связи с уходом за ребенком по достижении им возраста одного года среднемесячный размер дохода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r>
        <w:br/>
      </w:r>
      <w:r>
        <w:rPr>
          <w:rFonts w:ascii="Times New Roman"/>
          <w:b w:val="false"/>
          <w:i w:val="false"/>
          <w:color w:val="000000"/>
          <w:sz w:val="28"/>
        </w:rPr>
        <w:t xml:space="preserve">
      СМД =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54000"/>
                    </a:xfrm>
                    <a:prstGeom prst="rect">
                      <a:avLst/>
                    </a:prstGeom>
                  </pic:spPr>
                </pic:pic>
              </a:graphicData>
            </a:graphic>
          </wp:inline>
        </w:drawing>
      </w:r>
      <w:r>
        <w:rPr>
          <w:rFonts w:ascii="Times New Roman"/>
          <w:b w:val="false"/>
          <w:i w:val="false"/>
          <w:color w:val="000000"/>
          <w:sz w:val="28"/>
        </w:rPr>
        <w:t>(ЕД</w:t>
      </w:r>
      <w:r>
        <w:rPr>
          <w:rFonts w:ascii="Times New Roman"/>
          <w:b w:val="false"/>
          <w:i w:val="false"/>
          <w:color w:val="000000"/>
          <w:vertAlign w:val="subscript"/>
        </w:rPr>
        <w:t>1</w:t>
      </w:r>
      <w:r>
        <w:rPr>
          <w:rFonts w:ascii="Times New Roman"/>
          <w:b w:val="false"/>
          <w:i w:val="false"/>
          <w:color w:val="000000"/>
          <w:sz w:val="28"/>
        </w:rPr>
        <w:t>+ЕД</w:t>
      </w:r>
      <w:r>
        <w:rPr>
          <w:rFonts w:ascii="Times New Roman"/>
          <w:b w:val="false"/>
          <w:i w:val="false"/>
          <w:color w:val="000000"/>
          <w:vertAlign w:val="subscript"/>
        </w:rPr>
        <w:t>2</w:t>
      </w:r>
      <w:r>
        <w:rPr>
          <w:rFonts w:ascii="Times New Roman"/>
          <w:b w:val="false"/>
          <w:i w:val="false"/>
          <w:color w:val="000000"/>
          <w:sz w:val="28"/>
        </w:rPr>
        <w:t xml:space="preserve"> + ЕД</w:t>
      </w:r>
      <w:r>
        <w:rPr>
          <w:rFonts w:ascii="Times New Roman"/>
          <w:b w:val="false"/>
          <w:i w:val="false"/>
          <w:color w:val="000000"/>
          <w:vertAlign w:val="subscript"/>
        </w:rPr>
        <w:t>3</w:t>
      </w:r>
      <w:r>
        <w:rPr>
          <w:rFonts w:ascii="Times New Roman"/>
          <w:b w:val="false"/>
          <w:i w:val="false"/>
          <w:color w:val="000000"/>
          <w:sz w:val="28"/>
        </w:rPr>
        <w:t>.......+ ЕД</w:t>
      </w:r>
      <w:r>
        <w:rPr>
          <w:rFonts w:ascii="Times New Roman"/>
          <w:b w:val="false"/>
          <w:i w:val="false"/>
          <w:color w:val="000000"/>
          <w:vertAlign w:val="subscript"/>
        </w:rPr>
        <w:t>24</w:t>
      </w:r>
      <w:r>
        <w:rPr>
          <w:rFonts w:ascii="Times New Roman"/>
          <w:b w:val="false"/>
          <w:i w:val="false"/>
          <w:color w:val="000000"/>
          <w:sz w:val="28"/>
        </w:rPr>
        <w:t>)/24, где:</w:t>
      </w:r>
      <w:r>
        <w:br/>
      </w:r>
      <w:r>
        <w:rPr>
          <w:rFonts w:ascii="Times New Roman"/>
          <w:b w:val="false"/>
          <w:i w:val="false"/>
          <w:color w:val="000000"/>
          <w:sz w:val="28"/>
        </w:rPr>
        <w:t>
</w:t>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ЕД – ежемесячный доход, учтенный в качестве объекта исчисления социальных отчислений.</w:t>
      </w:r>
      <w:r>
        <w:br/>
      </w:r>
      <w:r>
        <w:rPr>
          <w:rFonts w:ascii="Times New Roman"/>
          <w:b w:val="false"/>
          <w:i w:val="false"/>
          <w:color w:val="000000"/>
          <w:sz w:val="28"/>
        </w:rPr>
        <w:t>
</w:t>
      </w:r>
      <w:r>
        <w:rPr>
          <w:rFonts w:ascii="Times New Roman"/>
          <w:b w:val="false"/>
          <w:i w:val="false"/>
          <w:color w:val="000000"/>
          <w:sz w:val="28"/>
        </w:rPr>
        <w:t>
      При исчислении размера социальной выплаты на случай потери дохода в связи с беременностью и родами, усыновлением (удочерением) новорожденного ребенка (детей) среднемесячный размер дохода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r>
        <w:br/>
      </w:r>
      <w:r>
        <w:rPr>
          <w:rFonts w:ascii="Times New Roman"/>
          <w:b w:val="false"/>
          <w:i w:val="false"/>
          <w:color w:val="000000"/>
          <w:sz w:val="28"/>
        </w:rPr>
        <w:t xml:space="preserve">
      СМДсвбр =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54000"/>
                    </a:xfrm>
                    <a:prstGeom prst="rect">
                      <a:avLst/>
                    </a:prstGeom>
                  </pic:spPr>
                </pic:pic>
              </a:graphicData>
            </a:graphic>
          </wp:inline>
        </w:drawing>
      </w:r>
      <w:r>
        <w:rPr>
          <w:rFonts w:ascii="Times New Roman"/>
          <w:b w:val="false"/>
          <w:i w:val="false"/>
          <w:color w:val="000000"/>
          <w:sz w:val="28"/>
        </w:rPr>
        <w:t>(ЕД</w:t>
      </w:r>
      <w:r>
        <w:rPr>
          <w:rFonts w:ascii="Times New Roman"/>
          <w:b w:val="false"/>
          <w:i w:val="false"/>
          <w:color w:val="000000"/>
          <w:vertAlign w:val="subscript"/>
        </w:rPr>
        <w:t>1</w:t>
      </w:r>
      <w:r>
        <w:rPr>
          <w:rFonts w:ascii="Times New Roman"/>
          <w:b w:val="false"/>
          <w:i w:val="false"/>
          <w:color w:val="000000"/>
          <w:sz w:val="28"/>
        </w:rPr>
        <w:t xml:space="preserve"> + ЕД</w:t>
      </w:r>
      <w:r>
        <w:rPr>
          <w:rFonts w:ascii="Times New Roman"/>
          <w:b w:val="false"/>
          <w:i w:val="false"/>
          <w:color w:val="000000"/>
          <w:vertAlign w:val="subscript"/>
        </w:rPr>
        <w:t>2</w:t>
      </w:r>
      <w:r>
        <w:rPr>
          <w:rFonts w:ascii="Times New Roman"/>
          <w:b w:val="false"/>
          <w:i w:val="false"/>
          <w:color w:val="000000"/>
          <w:sz w:val="28"/>
        </w:rPr>
        <w:t xml:space="preserve"> + ЕД</w:t>
      </w:r>
      <w:r>
        <w:rPr>
          <w:rFonts w:ascii="Times New Roman"/>
          <w:b w:val="false"/>
          <w:i w:val="false"/>
          <w:color w:val="000000"/>
          <w:vertAlign w:val="subscript"/>
        </w:rPr>
        <w:t>3</w:t>
      </w:r>
      <w:r>
        <w:rPr>
          <w:rFonts w:ascii="Times New Roman"/>
          <w:b w:val="false"/>
          <w:i w:val="false"/>
          <w:color w:val="000000"/>
          <w:sz w:val="28"/>
        </w:rPr>
        <w:t>.......+ ЕД</w:t>
      </w:r>
      <w:r>
        <w:rPr>
          <w:rFonts w:ascii="Times New Roman"/>
          <w:b w:val="false"/>
          <w:i w:val="false"/>
          <w:color w:val="000000"/>
          <w:vertAlign w:val="subscript"/>
        </w:rPr>
        <w:t>12</w:t>
      </w:r>
      <w:r>
        <w:rPr>
          <w:rFonts w:ascii="Times New Roman"/>
          <w:b w:val="false"/>
          <w:i w:val="false"/>
          <w:color w:val="000000"/>
          <w:sz w:val="28"/>
        </w:rPr>
        <w:t>)/12, где:</w:t>
      </w:r>
      <w:r>
        <w:br/>
      </w:r>
      <w:r>
        <w:rPr>
          <w:rFonts w:ascii="Times New Roman"/>
          <w:b w:val="false"/>
          <w:i w:val="false"/>
          <w:color w:val="000000"/>
          <w:sz w:val="28"/>
        </w:rPr>
        <w:t>
</w:t>
      </w: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ЕД – ежемесячный доход, учтенный в качестве объекта исчисления социальных отчислений.</w:t>
      </w:r>
      <w:r>
        <w:br/>
      </w:r>
      <w:r>
        <w:rPr>
          <w:rFonts w:ascii="Times New Roman"/>
          <w:b w:val="false"/>
          <w:i w:val="false"/>
          <w:color w:val="000000"/>
          <w:sz w:val="28"/>
        </w:rPr>
        <w:t>
</w:t>
      </w:r>
      <w:r>
        <w:rPr>
          <w:rFonts w:ascii="Times New Roman"/>
          <w:b w:val="false"/>
          <w:i w:val="false"/>
          <w:color w:val="000000"/>
          <w:sz w:val="28"/>
        </w:rPr>
        <w:t>
      Ежемесячный доход рассчитывается путем деления суммы поступивших социальных отчислений от плательщика за указанный месяц на ставку социальных отчислений, действующую в данном месяце, и умножения полученного результата на сто по следующей формуле:</w:t>
      </w:r>
      <w:r>
        <w:br/>
      </w: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/S</w:t>
      </w:r>
      <w:r>
        <w:rPr>
          <w:rFonts w:ascii="Times New Roman"/>
          <w:b w:val="false"/>
          <w:i w:val="false"/>
          <w:color w:val="000000"/>
          <w:vertAlign w:val="subscript"/>
        </w:rPr>
        <w:t>co</w:t>
      </w:r>
      <w:r>
        <w:rPr>
          <w:rFonts w:ascii="Times New Roman"/>
          <w:b w:val="false"/>
          <w:i w:val="false"/>
          <w:color w:val="000000"/>
          <w:sz w:val="28"/>
        </w:rPr>
        <w:t xml:space="preserve"> х 100, где:</w:t>
      </w:r>
      <w:r>
        <w:br/>
      </w: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социальные отчисления за месяц;</w:t>
      </w:r>
      <w:r>
        <w:br/>
      </w:r>
      <w:r>
        <w:rPr>
          <w:rFonts w:ascii="Times New Roman"/>
          <w:b w:val="false"/>
          <w:i w:val="false"/>
          <w:color w:val="000000"/>
          <w:sz w:val="28"/>
        </w:rPr>
        <w:t>
      S</w:t>
      </w:r>
      <w:r>
        <w:rPr>
          <w:rFonts w:ascii="Times New Roman"/>
          <w:b w:val="false"/>
          <w:i w:val="false"/>
          <w:color w:val="000000"/>
          <w:vertAlign w:val="subscript"/>
        </w:rPr>
        <w:t>со</w:t>
      </w:r>
      <w:r>
        <w:rPr>
          <w:rFonts w:ascii="Times New Roman"/>
          <w:b w:val="false"/>
          <w:i w:val="false"/>
          <w:color w:val="000000"/>
          <w:sz w:val="28"/>
        </w:rPr>
        <w:t xml:space="preserve"> – ставка социальных отчислений.</w:t>
      </w:r>
      <w:r>
        <w:br/>
      </w:r>
      <w:r>
        <w:rPr>
          <w:rFonts w:ascii="Times New Roman"/>
          <w:b w:val="false"/>
          <w:i w:val="false"/>
          <w:color w:val="000000"/>
          <w:sz w:val="28"/>
        </w:rPr>
        <w:t>
</w:t>
      </w:r>
      <w:r>
        <w:rPr>
          <w:rFonts w:ascii="Times New Roman"/>
          <w:b w:val="false"/>
          <w:i w:val="false"/>
          <w:color w:val="000000"/>
          <w:sz w:val="28"/>
        </w:rPr>
        <w:t>
      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дату возникновения права на социальную выплату, на соответствующие коэффициенты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xml:space="preserve"> = (СМД – 80% от МЗП) х КЗД х КСУ х КУТ, где:</w:t>
      </w:r>
      <w:r>
        <w:br/>
      </w: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xml:space="preserve"> – социальная выплата на случай утраты трудоспособности;</w:t>
      </w:r>
      <w:r>
        <w:br/>
      </w:r>
      <w:r>
        <w:rPr>
          <w:rFonts w:ascii="Times New Roman"/>
          <w:b w:val="false"/>
          <w:i w:val="false"/>
          <w:color w:val="000000"/>
          <w:sz w:val="28"/>
        </w:rPr>
        <w:t>
</w:t>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МЗП – минимальная заработная плата, установленная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дату возникновения права на социальную выплату;</w:t>
      </w:r>
      <w:r>
        <w:br/>
      </w:r>
      <w:r>
        <w:rPr>
          <w:rFonts w:ascii="Times New Roman"/>
          <w:b w:val="false"/>
          <w:i w:val="false"/>
          <w:color w:val="000000"/>
          <w:sz w:val="28"/>
        </w:rPr>
        <w:t>
</w:t>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w:t>
      </w:r>
      <w:r>
        <w:rPr>
          <w:rFonts w:ascii="Times New Roman"/>
          <w:b w:val="false"/>
          <w:i w:val="false"/>
          <w:color w:val="000000"/>
          <w:sz w:val="28"/>
        </w:rPr>
        <w:t>
      КСУ – коэффициент стажа участия;</w:t>
      </w:r>
      <w:r>
        <w:br/>
      </w:r>
      <w:r>
        <w:rPr>
          <w:rFonts w:ascii="Times New Roman"/>
          <w:b w:val="false"/>
          <w:i w:val="false"/>
          <w:color w:val="000000"/>
          <w:sz w:val="28"/>
        </w:rPr>
        <w:t>
</w:t>
      </w:r>
      <w:r>
        <w:rPr>
          <w:rFonts w:ascii="Times New Roman"/>
          <w:b w:val="false"/>
          <w:i w:val="false"/>
          <w:color w:val="000000"/>
          <w:sz w:val="28"/>
        </w:rPr>
        <w:t>
      КУТ – коэффициент утраты трудоспособности.</w:t>
      </w:r>
      <w:r>
        <w:br/>
      </w:r>
      <w:r>
        <w:rPr>
          <w:rFonts w:ascii="Times New Roman"/>
          <w:b w:val="false"/>
          <w:i w:val="false"/>
          <w:color w:val="000000"/>
          <w:sz w:val="28"/>
        </w:rPr>
        <w:t>
</w:t>
      </w:r>
      <w:r>
        <w:rPr>
          <w:rFonts w:ascii="Times New Roman"/>
          <w:b w:val="false"/>
          <w:i w:val="false"/>
          <w:color w:val="000000"/>
          <w:sz w:val="28"/>
        </w:rPr>
        <w:t>
      При этом коэффициенты замещения дохода, утраты трудоспособности и стажа участия установлены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6.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дату возникновения права на социальную выплату на соответствующие коэффициенты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 (СМД – 80% от МЗП) х КЗД х КСУ х ККИ, где:</w:t>
      </w:r>
      <w:r>
        <w:br/>
      </w: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 социальная выплата на случай потери кормильца;</w:t>
      </w:r>
      <w:r>
        <w:br/>
      </w:r>
      <w:r>
        <w:rPr>
          <w:rFonts w:ascii="Times New Roman"/>
          <w:b w:val="false"/>
          <w:i w:val="false"/>
          <w:color w:val="000000"/>
          <w:sz w:val="28"/>
        </w:rPr>
        <w:t>
</w:t>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r>
        <w:br/>
      </w:r>
      <w:r>
        <w:rPr>
          <w:rFonts w:ascii="Times New Roman"/>
          <w:b w:val="false"/>
          <w:i w:val="false"/>
          <w:color w:val="000000"/>
          <w:sz w:val="28"/>
        </w:rPr>
        <w:t>
</w:t>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w:t>
      </w:r>
      <w:r>
        <w:rPr>
          <w:rFonts w:ascii="Times New Roman"/>
          <w:b w:val="false"/>
          <w:i w:val="false"/>
          <w:color w:val="000000"/>
          <w:sz w:val="28"/>
        </w:rPr>
        <w:t>
      КСУ – коэффициент стажа участия;</w:t>
      </w:r>
      <w:r>
        <w:br/>
      </w:r>
      <w:r>
        <w:rPr>
          <w:rFonts w:ascii="Times New Roman"/>
          <w:b w:val="false"/>
          <w:i w:val="false"/>
          <w:color w:val="000000"/>
          <w:sz w:val="28"/>
        </w:rPr>
        <w:t>
</w:t>
      </w:r>
      <w:r>
        <w:rPr>
          <w:rFonts w:ascii="Times New Roman"/>
          <w:b w:val="false"/>
          <w:i w:val="false"/>
          <w:color w:val="000000"/>
          <w:sz w:val="28"/>
        </w:rPr>
        <w:t>
      ККИ – коэффициент количества иждивенцев.</w:t>
      </w:r>
      <w:r>
        <w:br/>
      </w:r>
      <w:r>
        <w:rPr>
          <w:rFonts w:ascii="Times New Roman"/>
          <w:b w:val="false"/>
          <w:i w:val="false"/>
          <w:color w:val="000000"/>
          <w:sz w:val="28"/>
        </w:rPr>
        <w:t>
</w:t>
      </w:r>
      <w:r>
        <w:rPr>
          <w:rFonts w:ascii="Times New Roman"/>
          <w:b w:val="false"/>
          <w:i w:val="false"/>
          <w:color w:val="000000"/>
          <w:sz w:val="28"/>
        </w:rPr>
        <w:t>
      При этом коэффициенты замещения дохода, количества иждивенцев и стажа участия установлены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7. Размер ежемесячной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СМД х КЗД х КСУ, где:</w:t>
      </w:r>
      <w:r>
        <w:br/>
      </w: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социальная выплата на случай потери работы;</w:t>
      </w:r>
      <w:r>
        <w:br/>
      </w:r>
      <w:r>
        <w:rPr>
          <w:rFonts w:ascii="Times New Roman"/>
          <w:b w:val="false"/>
          <w:i w:val="false"/>
          <w:color w:val="000000"/>
          <w:sz w:val="28"/>
        </w:rPr>
        <w:t>
</w:t>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w:t>
      </w:r>
      <w:r>
        <w:rPr>
          <w:rFonts w:ascii="Times New Roman"/>
          <w:b w:val="false"/>
          <w:i w:val="false"/>
          <w:color w:val="000000"/>
          <w:sz w:val="28"/>
        </w:rPr>
        <w:t>
      КСУ – коэффициент стажа участия.</w:t>
      </w:r>
      <w:r>
        <w:br/>
      </w:r>
      <w:r>
        <w:rPr>
          <w:rFonts w:ascii="Times New Roman"/>
          <w:b w:val="false"/>
          <w:i w:val="false"/>
          <w:color w:val="000000"/>
          <w:sz w:val="28"/>
        </w:rPr>
        <w:t>
</w:t>
      </w:r>
      <w:r>
        <w:rPr>
          <w:rFonts w:ascii="Times New Roman"/>
          <w:b w:val="false"/>
          <w:i w:val="false"/>
          <w:color w:val="000000"/>
          <w:sz w:val="28"/>
        </w:rPr>
        <w:t>
      При этом коэффициенты замещения дохода и стажа участия установлены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8. Размер единовременной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СМДсвбр х ККД, где:</w:t>
      </w:r>
      <w:r>
        <w:br/>
      </w: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социальная выплата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w:t>
      </w: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ККД – коэффициент количества дней нетрудоспособности.</w:t>
      </w:r>
      <w:r>
        <w:br/>
      </w:r>
      <w:r>
        <w:rPr>
          <w:rFonts w:ascii="Times New Roman"/>
          <w:b w:val="false"/>
          <w:i w:val="false"/>
          <w:color w:val="000000"/>
          <w:sz w:val="28"/>
        </w:rPr>
        <w:t>
</w:t>
      </w: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w:t>
      </w:r>
      <w:r>
        <w:rPr>
          <w:rFonts w:ascii="Times New Roman"/>
          <w:b w:val="false"/>
          <w:i w:val="false"/>
          <w:color w:val="000000"/>
          <w:sz w:val="28"/>
        </w:rPr>
        <w:t>выдан</w:t>
      </w:r>
      <w:r>
        <w:rPr>
          <w:rFonts w:ascii="Times New Roman"/>
          <w:b w:val="false"/>
          <w:i w:val="false"/>
          <w:color w:val="000000"/>
          <w:sz w:val="28"/>
        </w:rPr>
        <w:t xml:space="preserve"> лист временной нетрудоспособности по беременности и родам, усыновлению (удочерению) новорожденного ребенка (детей) на тридцать календарных дней.</w:t>
      </w:r>
      <w:r>
        <w:br/>
      </w:r>
      <w:r>
        <w:rPr>
          <w:rFonts w:ascii="Times New Roman"/>
          <w:b w:val="false"/>
          <w:i w:val="false"/>
          <w:color w:val="000000"/>
          <w:sz w:val="28"/>
        </w:rPr>
        <w:t>
</w:t>
      </w:r>
      <w:r>
        <w:rPr>
          <w:rFonts w:ascii="Times New Roman"/>
          <w:b w:val="false"/>
          <w:i w:val="false"/>
          <w:color w:val="000000"/>
          <w:sz w:val="28"/>
        </w:rPr>
        <w:t>
      Для жителей города Байконыр, являющихся участниками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предусмотренного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осложненных родов, рождения двух и более детей коэффициент количества дней нетрудоспособности пересчитывается на основании продления </w:t>
      </w:r>
      <w:r>
        <w:rPr>
          <w:rFonts w:ascii="Times New Roman"/>
          <w:b w:val="false"/>
          <w:i w:val="false"/>
          <w:color w:val="000000"/>
          <w:sz w:val="28"/>
        </w:rPr>
        <w:t>листа</w:t>
      </w:r>
      <w:r>
        <w:rPr>
          <w:rFonts w:ascii="Times New Roman"/>
          <w:b w:val="false"/>
          <w:i w:val="false"/>
          <w:color w:val="000000"/>
          <w:sz w:val="28"/>
        </w:rPr>
        <w:t xml:space="preserve"> временной нетрудоспособности по беременности и родам. При этом перерасчет социальной выплаты на случай потери дохода в связи с беременностью и родами осуществляется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Размер ежемесячной социальной выплаты на случай потери дохода в связи с уходом за ребенком по достижении им возраста одного года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r>
        <w:br/>
      </w: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СМД х КЗД, где:</w:t>
      </w:r>
      <w:r>
        <w:br/>
      </w: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социальная выплата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w:t>
      </w:r>
      <w:r>
        <w:rPr>
          <w:rFonts w:ascii="Times New Roman"/>
          <w:b w:val="false"/>
          <w:i w:val="false"/>
          <w:color w:val="000000"/>
          <w:sz w:val="28"/>
        </w:rPr>
        <w:t>
      СМД – среднемесячный размер дохода участника системы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КЗД – коэффициент замещения дохода.</w:t>
      </w:r>
      <w:r>
        <w:br/>
      </w:r>
      <w:r>
        <w:rPr>
          <w:rFonts w:ascii="Times New Roman"/>
          <w:b w:val="false"/>
          <w:i w:val="false"/>
          <w:color w:val="000000"/>
          <w:sz w:val="28"/>
        </w:rPr>
        <w:t>
</w:t>
      </w:r>
      <w:r>
        <w:rPr>
          <w:rFonts w:ascii="Times New Roman"/>
          <w:b w:val="false"/>
          <w:i w:val="false"/>
          <w:color w:val="000000"/>
          <w:sz w:val="28"/>
        </w:rPr>
        <w:t>
      При этом коэффициент замещения дохода установлен </w:t>
      </w:r>
      <w:r>
        <w:rPr>
          <w:rFonts w:ascii="Times New Roman"/>
          <w:b w:val="false"/>
          <w:i w:val="false"/>
          <w:color w:val="000000"/>
          <w:sz w:val="28"/>
        </w:rPr>
        <w:t>статьей 23-2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10.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суммарный доход, принимаемый для исчисления социальной выплаты за данный месяц, не должен превышать десятикратного размера минимальной заработной платы, установленной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В случае поступления социальных отчислений в пользу участника системы обязательного социального страхования за один и тот же месяц от двух и более плательщиков ежемесячный доход от каждого плательщика по поступившим социальным отчислениям принимается в размере, не превышающем десятикратного размера минимальной заработной платы, установленной законом о республиканском бюджете на соответствующий финансовый год, которые впоследствии суммируются.</w:t>
      </w:r>
      <w:r>
        <w:br/>
      </w:r>
      <w:r>
        <w:rPr>
          <w:rFonts w:ascii="Times New Roman"/>
          <w:b w:val="false"/>
          <w:i w:val="false"/>
          <w:color w:val="000000"/>
          <w:sz w:val="28"/>
        </w:rPr>
        <w:t>
</w:t>
      </w:r>
      <w:r>
        <w:rPr>
          <w:rFonts w:ascii="Times New Roman"/>
          <w:b w:val="false"/>
          <w:i w:val="false"/>
          <w:color w:val="000000"/>
          <w:sz w:val="28"/>
        </w:rPr>
        <w:t>
      11. В случае, если ежемесячный доход получателя социальной выплаты на случаи потери дохода в связи с беременностью и родами, усыновлением (удочерением) новорожденного ребенка (детей) в течение двенадцати календарных месяцев до даты наступления социального риска превышает десятикратный размер минимальной заработной платы, установленный законом о республиканском бюджете, то разница между социальной выплатой на случаи потери дохода в связи с беременностью и родами, усыновлением (удочерением) новорожденного ребенка (детей) из Фонда и оплатой отпуска по беременности и родам, отпуска работникам, усыновившим (удочерившим) новорожденного ребенка (детей), осуществляется работодателем в соответствии с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w:t>
      </w:r>
    </w:p>
    <w:bookmarkEnd w:id="6"/>
    <w:bookmarkStart w:name="z68" w:id="7"/>
    <w:p>
      <w:pPr>
        <w:spacing w:after="0"/>
        <w:ind w:left="0"/>
        <w:jc w:val="left"/>
      </w:pPr>
      <w:r>
        <w:rPr>
          <w:rFonts w:ascii="Times New Roman"/>
          <w:b/>
          <w:i w:val="false"/>
          <w:color w:val="000000"/>
        </w:rPr>
        <w:t xml:space="preserve"> 
3. Порядок назначения и перерасчета социальных выплат</w:t>
      </w:r>
    </w:p>
    <w:bookmarkEnd w:id="7"/>
    <w:bookmarkStart w:name="z69" w:id="8"/>
    <w:p>
      <w:pPr>
        <w:spacing w:after="0"/>
        <w:ind w:left="0"/>
        <w:jc w:val="both"/>
      </w:pPr>
      <w:r>
        <w:rPr>
          <w:rFonts w:ascii="Times New Roman"/>
          <w:b w:val="false"/>
          <w:i w:val="false"/>
          <w:color w:val="000000"/>
          <w:sz w:val="28"/>
        </w:rPr>
        <w:t>
      12. Участник системы обязательного социального страхования или член (члены) семьи умершего (признанного судом безвестно отсутствующим или объявленного умершим) кормильца при наступлении случаев социального риска обращается (обращаются) за назначением социальной выплаты в отделение центра по месту жительства с заявлением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для назначения социальной выплаты на случай утраты трудоспособности:</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сведения о месте жительства (</w:t>
      </w:r>
      <w:r>
        <w:rPr>
          <w:rFonts w:ascii="Times New Roman"/>
          <w:b w:val="false"/>
          <w:i w:val="false"/>
          <w:color w:val="000000"/>
          <w:sz w:val="28"/>
        </w:rPr>
        <w:t>адресная справка</w:t>
      </w:r>
      <w:r>
        <w:rPr>
          <w:rFonts w:ascii="Times New Roman"/>
          <w:b w:val="false"/>
          <w:i w:val="false"/>
          <w:color w:val="000000"/>
          <w:sz w:val="28"/>
        </w:rPr>
        <w:t xml:space="preserve"> или справка акима сельского округа);</w:t>
      </w:r>
      <w:r>
        <w:br/>
      </w:r>
      <w:r>
        <w:rPr>
          <w:rFonts w:ascii="Times New Roman"/>
          <w:b w:val="false"/>
          <w:i w:val="false"/>
          <w:color w:val="000000"/>
          <w:sz w:val="28"/>
        </w:rPr>
        <w:t>
</w:t>
      </w:r>
      <w:r>
        <w:rPr>
          <w:rFonts w:ascii="Times New Roman"/>
          <w:b w:val="false"/>
          <w:i w:val="false"/>
          <w:color w:val="000000"/>
          <w:sz w:val="28"/>
        </w:rPr>
        <w:t>
      3) сведения о проведении освидетельствования и установлении степени утраты общей трудоспособности;</w:t>
      </w:r>
      <w:r>
        <w:br/>
      </w:r>
      <w:r>
        <w:rPr>
          <w:rFonts w:ascii="Times New Roman"/>
          <w:b w:val="false"/>
          <w:i w:val="false"/>
          <w:color w:val="000000"/>
          <w:sz w:val="28"/>
        </w:rPr>
        <w:t>
</w:t>
      </w:r>
      <w:r>
        <w:rPr>
          <w:rFonts w:ascii="Times New Roman"/>
          <w:b w:val="false"/>
          <w:i w:val="false"/>
          <w:color w:val="000000"/>
          <w:sz w:val="28"/>
        </w:rPr>
        <w:t>
      4) сведения о номере банковского счета, открытого в банках и (или) контрольном счете наличности исправительного учреждения;</w:t>
      </w:r>
      <w:r>
        <w:br/>
      </w:r>
      <w:r>
        <w:rPr>
          <w:rFonts w:ascii="Times New Roman"/>
          <w:b w:val="false"/>
          <w:i w:val="false"/>
          <w:color w:val="000000"/>
          <w:sz w:val="28"/>
        </w:rPr>
        <w:t>
</w:t>
      </w:r>
      <w:r>
        <w:rPr>
          <w:rFonts w:ascii="Times New Roman"/>
          <w:b w:val="false"/>
          <w:i w:val="false"/>
          <w:color w:val="000000"/>
          <w:sz w:val="28"/>
        </w:rPr>
        <w:t>
      для назначения социальной выплаты на случай потери кормильца: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r>
        <w:br/>
      </w:r>
      <w:r>
        <w:rPr>
          <w:rFonts w:ascii="Times New Roman"/>
          <w:b w:val="false"/>
          <w:i w:val="false"/>
          <w:color w:val="000000"/>
          <w:sz w:val="28"/>
        </w:rPr>
        <w:t>
</w:t>
      </w:r>
      <w:r>
        <w:rPr>
          <w:rFonts w:ascii="Times New Roman"/>
          <w:b w:val="false"/>
          <w:i w:val="false"/>
          <w:color w:val="000000"/>
          <w:sz w:val="28"/>
        </w:rPr>
        <w:t>
      2) сведения о составе семьи;</w:t>
      </w:r>
      <w:r>
        <w:br/>
      </w:r>
      <w:r>
        <w:rPr>
          <w:rFonts w:ascii="Times New Roman"/>
          <w:b w:val="false"/>
          <w:i w:val="false"/>
          <w:color w:val="000000"/>
          <w:sz w:val="28"/>
        </w:rPr>
        <w:t>
</w:t>
      </w:r>
      <w:r>
        <w:rPr>
          <w:rFonts w:ascii="Times New Roman"/>
          <w:b w:val="false"/>
          <w:i w:val="false"/>
          <w:color w:val="000000"/>
          <w:sz w:val="28"/>
        </w:rPr>
        <w:t>
      3) сведения о месте жительства (</w:t>
      </w:r>
      <w:r>
        <w:rPr>
          <w:rFonts w:ascii="Times New Roman"/>
          <w:b w:val="false"/>
          <w:i w:val="false"/>
          <w:color w:val="000000"/>
          <w:sz w:val="28"/>
        </w:rPr>
        <w:t>адресная справка</w:t>
      </w:r>
      <w:r>
        <w:rPr>
          <w:rFonts w:ascii="Times New Roman"/>
          <w:b w:val="false"/>
          <w:i w:val="false"/>
          <w:color w:val="000000"/>
          <w:sz w:val="28"/>
        </w:rPr>
        <w:t xml:space="preserve"> или справка акима сельского округа);</w:t>
      </w:r>
      <w:r>
        <w:br/>
      </w:r>
      <w:r>
        <w:rPr>
          <w:rFonts w:ascii="Times New Roman"/>
          <w:b w:val="false"/>
          <w:i w:val="false"/>
          <w:color w:val="000000"/>
          <w:sz w:val="28"/>
        </w:rPr>
        <w:t>
</w:t>
      </w:r>
      <w:r>
        <w:rPr>
          <w:rFonts w:ascii="Times New Roman"/>
          <w:b w:val="false"/>
          <w:i w:val="false"/>
          <w:color w:val="000000"/>
          <w:sz w:val="28"/>
        </w:rPr>
        <w:t>
      4) копия </w:t>
      </w:r>
      <w:r>
        <w:rPr>
          <w:rFonts w:ascii="Times New Roman"/>
          <w:b w:val="false"/>
          <w:i w:val="false"/>
          <w:color w:val="000000"/>
          <w:sz w:val="28"/>
        </w:rPr>
        <w:t>свидетельства</w:t>
      </w:r>
      <w:r>
        <w:rPr>
          <w:rFonts w:ascii="Times New Roman"/>
          <w:b w:val="false"/>
          <w:i w:val="false"/>
          <w:color w:val="000000"/>
          <w:sz w:val="28"/>
        </w:rPr>
        <w:t xml:space="preserve"> о смерти кормильца или решения суда о признании лица безвестно отсутствующим или об объявлении умершим;</w:t>
      </w:r>
      <w:r>
        <w:br/>
      </w:r>
      <w:r>
        <w:rPr>
          <w:rFonts w:ascii="Times New Roman"/>
          <w:b w:val="false"/>
          <w:i w:val="false"/>
          <w:color w:val="000000"/>
          <w:sz w:val="28"/>
        </w:rPr>
        <w:t>
</w:t>
      </w:r>
      <w:r>
        <w:rPr>
          <w:rFonts w:ascii="Times New Roman"/>
          <w:b w:val="false"/>
          <w:i w:val="false"/>
          <w:color w:val="000000"/>
          <w:sz w:val="28"/>
        </w:rPr>
        <w:t>
      5) копии документов, подтверждающих родственные отношения с умершим (признанным судом безвестно отсутствующим или объявленным умершим), </w:t>
      </w:r>
      <w:r>
        <w:rPr>
          <w:rFonts w:ascii="Times New Roman"/>
          <w:b w:val="false"/>
          <w:i w:val="false"/>
          <w:color w:val="000000"/>
          <w:sz w:val="28"/>
        </w:rPr>
        <w:t>свидетельств</w:t>
      </w:r>
      <w:r>
        <w:rPr>
          <w:rFonts w:ascii="Times New Roman"/>
          <w:b w:val="false"/>
          <w:i w:val="false"/>
          <w:color w:val="000000"/>
          <w:sz w:val="28"/>
        </w:rPr>
        <w:t xml:space="preserve"> о заключении брака (супружества), о рождении детей умершего кормильца, об усыновлении (удочерении);</w:t>
      </w:r>
      <w:r>
        <w:br/>
      </w:r>
      <w:r>
        <w:rPr>
          <w:rFonts w:ascii="Times New Roman"/>
          <w:b w:val="false"/>
          <w:i w:val="false"/>
          <w:color w:val="000000"/>
          <w:sz w:val="28"/>
        </w:rPr>
        <w:t>
</w:t>
      </w:r>
      <w:r>
        <w:rPr>
          <w:rFonts w:ascii="Times New Roman"/>
          <w:b w:val="false"/>
          <w:i w:val="false"/>
          <w:color w:val="000000"/>
          <w:sz w:val="28"/>
        </w:rPr>
        <w:t>
      6) справка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(обновляется ежегодно в начале учебного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справка</w:t>
      </w:r>
      <w:r>
        <w:rPr>
          <w:rFonts w:ascii="Times New Roman"/>
          <w:b w:val="false"/>
          <w:i w:val="false"/>
          <w:color w:val="000000"/>
          <w:sz w:val="28"/>
        </w:rPr>
        <w:t xml:space="preserve"> о назначении опекуном (при необходимости);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сведения</w:t>
      </w:r>
      <w:r>
        <w:rPr>
          <w:rFonts w:ascii="Times New Roman"/>
          <w:b w:val="false"/>
          <w:i w:val="false"/>
          <w:color w:val="000000"/>
          <w:sz w:val="28"/>
        </w:rPr>
        <w:t xml:space="preserve">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r>
        <w:br/>
      </w:r>
      <w:r>
        <w:rPr>
          <w:rFonts w:ascii="Times New Roman"/>
          <w:b w:val="false"/>
          <w:i w:val="false"/>
          <w:color w:val="000000"/>
          <w:sz w:val="28"/>
        </w:rPr>
        <w:t>
</w:t>
      </w:r>
      <w:r>
        <w:rPr>
          <w:rFonts w:ascii="Times New Roman"/>
          <w:b w:val="false"/>
          <w:i w:val="false"/>
          <w:color w:val="000000"/>
          <w:sz w:val="28"/>
        </w:rPr>
        <w:t>
      9)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w:t>
      </w:r>
      <w:r>
        <w:rPr>
          <w:rFonts w:ascii="Times New Roman"/>
          <w:b w:val="false"/>
          <w:i w:val="false"/>
          <w:color w:val="000000"/>
          <w:sz w:val="28"/>
        </w:rPr>
        <w:t>
      для назначения социальной выплаты на случай потери работы: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r>
        <w:br/>
      </w:r>
      <w:r>
        <w:rPr>
          <w:rFonts w:ascii="Times New Roman"/>
          <w:b w:val="false"/>
          <w:i w:val="false"/>
          <w:color w:val="000000"/>
          <w:sz w:val="28"/>
        </w:rPr>
        <w:t>
</w:t>
      </w:r>
      <w:r>
        <w:rPr>
          <w:rFonts w:ascii="Times New Roman"/>
          <w:b w:val="false"/>
          <w:i w:val="false"/>
          <w:color w:val="000000"/>
          <w:sz w:val="28"/>
        </w:rPr>
        <w:t>
      2) сведения о месте жительства (</w:t>
      </w:r>
      <w:r>
        <w:rPr>
          <w:rFonts w:ascii="Times New Roman"/>
          <w:b w:val="false"/>
          <w:i w:val="false"/>
          <w:color w:val="000000"/>
          <w:sz w:val="28"/>
        </w:rPr>
        <w:t>адресная справка</w:t>
      </w:r>
      <w:r>
        <w:rPr>
          <w:rFonts w:ascii="Times New Roman"/>
          <w:b w:val="false"/>
          <w:i w:val="false"/>
          <w:color w:val="000000"/>
          <w:sz w:val="28"/>
        </w:rPr>
        <w:t xml:space="preserve"> или справка акима сельского округа);</w:t>
      </w:r>
      <w:r>
        <w:br/>
      </w:r>
      <w:r>
        <w:rPr>
          <w:rFonts w:ascii="Times New Roman"/>
          <w:b w:val="false"/>
          <w:i w:val="false"/>
          <w:color w:val="000000"/>
          <w:sz w:val="28"/>
        </w:rPr>
        <w:t>
</w:t>
      </w:r>
      <w:r>
        <w:rPr>
          <w:rFonts w:ascii="Times New Roman"/>
          <w:b w:val="false"/>
          <w:i w:val="false"/>
          <w:color w:val="000000"/>
          <w:sz w:val="28"/>
        </w:rPr>
        <w:t>
      3) справка уполномоченного органа по вопросам занятости;</w:t>
      </w:r>
      <w:r>
        <w:br/>
      </w:r>
      <w:r>
        <w:rPr>
          <w:rFonts w:ascii="Times New Roman"/>
          <w:b w:val="false"/>
          <w:i w:val="false"/>
          <w:color w:val="000000"/>
          <w:sz w:val="28"/>
        </w:rPr>
        <w:t>
</w:t>
      </w:r>
      <w:r>
        <w:rPr>
          <w:rFonts w:ascii="Times New Roman"/>
          <w:b w:val="false"/>
          <w:i w:val="false"/>
          <w:color w:val="000000"/>
          <w:sz w:val="28"/>
        </w:rPr>
        <w:t>
      4)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w:t>
      </w:r>
      <w:r>
        <w:rPr>
          <w:rFonts w:ascii="Times New Roman"/>
          <w:b w:val="false"/>
          <w:i w:val="false"/>
          <w:color w:val="000000"/>
          <w:sz w:val="28"/>
        </w:rPr>
        <w:t>
      для назначения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r>
        <w:br/>
      </w:r>
      <w:r>
        <w:rPr>
          <w:rFonts w:ascii="Times New Roman"/>
          <w:b w:val="false"/>
          <w:i w:val="false"/>
          <w:color w:val="000000"/>
          <w:sz w:val="28"/>
        </w:rPr>
        <w:t>
</w:t>
      </w:r>
      <w:r>
        <w:rPr>
          <w:rFonts w:ascii="Times New Roman"/>
          <w:b w:val="false"/>
          <w:i w:val="false"/>
          <w:color w:val="000000"/>
          <w:sz w:val="28"/>
        </w:rPr>
        <w:t>
      2) сведения о месте жительства (</w:t>
      </w:r>
      <w:r>
        <w:rPr>
          <w:rFonts w:ascii="Times New Roman"/>
          <w:b w:val="false"/>
          <w:i w:val="false"/>
          <w:color w:val="000000"/>
          <w:sz w:val="28"/>
        </w:rPr>
        <w:t>адресная справка</w:t>
      </w:r>
      <w:r>
        <w:rPr>
          <w:rFonts w:ascii="Times New Roman"/>
          <w:b w:val="false"/>
          <w:i w:val="false"/>
          <w:color w:val="000000"/>
          <w:sz w:val="28"/>
        </w:rPr>
        <w:t xml:space="preserve"> или справка акима сельского округа);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лист</w:t>
      </w:r>
      <w:r>
        <w:rPr>
          <w:rFonts w:ascii="Times New Roman"/>
          <w:b w:val="false"/>
          <w:i w:val="false"/>
          <w:color w:val="000000"/>
          <w:sz w:val="28"/>
        </w:rPr>
        <w:t xml:space="preserve"> (листы)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4) справка (справки) установленного образца с места работы о доходах за последние двенадцать календарных месяцев перед наступлением социального риска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w:t>
      </w:r>
      <w:r>
        <w:rPr>
          <w:rFonts w:ascii="Times New Roman"/>
          <w:b w:val="false"/>
          <w:i w:val="false"/>
          <w:color w:val="000000"/>
          <w:sz w:val="28"/>
        </w:rPr>
        <w:t>
      6) для самостоятельно занятых лиц дополнительно:</w:t>
      </w:r>
      <w:r>
        <w:br/>
      </w:r>
      <w:r>
        <w:rPr>
          <w:rFonts w:ascii="Times New Roman"/>
          <w:b w:val="false"/>
          <w:i w:val="false"/>
          <w:color w:val="000000"/>
          <w:sz w:val="28"/>
        </w:rPr>
        <w:t>
</w:t>
      </w:r>
      <w:r>
        <w:rPr>
          <w:rFonts w:ascii="Times New Roman"/>
          <w:b w:val="false"/>
          <w:i w:val="false"/>
          <w:color w:val="000000"/>
          <w:sz w:val="28"/>
        </w:rPr>
        <w:t>
      копия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акт сверки по налогам и другим обязательным платежам в бюджет, выданный налоговыми органами;</w:t>
      </w:r>
      <w:r>
        <w:br/>
      </w:r>
      <w:r>
        <w:rPr>
          <w:rFonts w:ascii="Times New Roman"/>
          <w:b w:val="false"/>
          <w:i w:val="false"/>
          <w:color w:val="000000"/>
          <w:sz w:val="28"/>
        </w:rPr>
        <w:t>
</w:t>
      </w:r>
      <w:r>
        <w:rPr>
          <w:rFonts w:ascii="Times New Roman"/>
          <w:b w:val="false"/>
          <w:i w:val="false"/>
          <w:color w:val="000000"/>
          <w:sz w:val="28"/>
        </w:rPr>
        <w:t>
      для назначения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r>
        <w:br/>
      </w:r>
      <w:r>
        <w:rPr>
          <w:rFonts w:ascii="Times New Roman"/>
          <w:b w:val="false"/>
          <w:i w:val="false"/>
          <w:color w:val="000000"/>
          <w:sz w:val="28"/>
        </w:rPr>
        <w:t>
</w:t>
      </w:r>
      <w:r>
        <w:rPr>
          <w:rFonts w:ascii="Times New Roman"/>
          <w:b w:val="false"/>
          <w:i w:val="false"/>
          <w:color w:val="000000"/>
          <w:sz w:val="28"/>
        </w:rPr>
        <w:t>
      2) сведения о месте жительства (</w:t>
      </w:r>
      <w:r>
        <w:rPr>
          <w:rFonts w:ascii="Times New Roman"/>
          <w:b w:val="false"/>
          <w:i w:val="false"/>
          <w:color w:val="000000"/>
          <w:sz w:val="28"/>
        </w:rPr>
        <w:t>адресная справка</w:t>
      </w:r>
      <w:r>
        <w:rPr>
          <w:rFonts w:ascii="Times New Roman"/>
          <w:b w:val="false"/>
          <w:i w:val="false"/>
          <w:color w:val="000000"/>
          <w:sz w:val="28"/>
        </w:rPr>
        <w:t xml:space="preserve"> или справка акима сельского округа);</w:t>
      </w:r>
      <w:r>
        <w:br/>
      </w:r>
      <w:r>
        <w:rPr>
          <w:rFonts w:ascii="Times New Roman"/>
          <w:b w:val="false"/>
          <w:i w:val="false"/>
          <w:color w:val="000000"/>
          <w:sz w:val="28"/>
        </w:rPr>
        <w:t>
</w:t>
      </w:r>
      <w:r>
        <w:rPr>
          <w:rFonts w:ascii="Times New Roman"/>
          <w:b w:val="false"/>
          <w:i w:val="false"/>
          <w:color w:val="000000"/>
          <w:sz w:val="28"/>
        </w:rPr>
        <w:t>
      3) копия </w:t>
      </w:r>
      <w:r>
        <w:rPr>
          <w:rFonts w:ascii="Times New Roman"/>
          <w:b w:val="false"/>
          <w:i w:val="false"/>
          <w:color w:val="000000"/>
          <w:sz w:val="28"/>
        </w:rPr>
        <w:t>свидетельства</w:t>
      </w:r>
      <w:r>
        <w:rPr>
          <w:rFonts w:ascii="Times New Roman"/>
          <w:b w:val="false"/>
          <w:i w:val="false"/>
          <w:color w:val="000000"/>
          <w:sz w:val="28"/>
        </w:rPr>
        <w:t xml:space="preserve"> о рождении ребенка (детей), а также оригиналы для их сверки;</w:t>
      </w:r>
      <w:r>
        <w:br/>
      </w:r>
      <w:r>
        <w:rPr>
          <w:rFonts w:ascii="Times New Roman"/>
          <w:b w:val="false"/>
          <w:i w:val="false"/>
          <w:color w:val="000000"/>
          <w:sz w:val="28"/>
        </w:rPr>
        <w:t>
</w:t>
      </w:r>
      <w:r>
        <w:rPr>
          <w:rFonts w:ascii="Times New Roman"/>
          <w:b w:val="false"/>
          <w:i w:val="false"/>
          <w:color w:val="000000"/>
          <w:sz w:val="28"/>
        </w:rPr>
        <w:t>
      4) сведения о составе семьи;</w:t>
      </w:r>
      <w:r>
        <w:br/>
      </w:r>
      <w:r>
        <w:rPr>
          <w:rFonts w:ascii="Times New Roman"/>
          <w:b w:val="false"/>
          <w:i w:val="false"/>
          <w:color w:val="000000"/>
          <w:sz w:val="28"/>
        </w:rPr>
        <w:t>
</w:t>
      </w:r>
      <w:r>
        <w:rPr>
          <w:rFonts w:ascii="Times New Roman"/>
          <w:b w:val="false"/>
          <w:i w:val="false"/>
          <w:color w:val="000000"/>
          <w:sz w:val="28"/>
        </w:rPr>
        <w:t>
      5)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w:t>
      </w:r>
      <w:r>
        <w:rPr>
          <w:rFonts w:ascii="Times New Roman"/>
          <w:b w:val="false"/>
          <w:i w:val="false"/>
          <w:color w:val="000000"/>
          <w:sz w:val="28"/>
        </w:rPr>
        <w:t>
      6) в случаях усыновления (удочерения) ребенка (детей) в возрасте до одного года – копия выписки из решения суда об усыновлении (удочерении) ребенка (детей), выданная органом, осуществляющим функции по опеке или попечительству;</w:t>
      </w:r>
      <w:r>
        <w:br/>
      </w:r>
      <w:r>
        <w:rPr>
          <w:rFonts w:ascii="Times New Roman"/>
          <w:b w:val="false"/>
          <w:i w:val="false"/>
          <w:color w:val="000000"/>
          <w:sz w:val="28"/>
        </w:rPr>
        <w:t>
</w:t>
      </w:r>
      <w:r>
        <w:rPr>
          <w:rFonts w:ascii="Times New Roman"/>
          <w:b w:val="false"/>
          <w:i w:val="false"/>
          <w:color w:val="000000"/>
          <w:sz w:val="28"/>
        </w:rPr>
        <w:t>
      7) в случаях установления опеки над ребенком (детьми) в возрасте до одного года – копия решения органа, осуществляющего функции по опеке или попечительству.</w:t>
      </w:r>
      <w:r>
        <w:br/>
      </w:r>
      <w:r>
        <w:rPr>
          <w:rFonts w:ascii="Times New Roman"/>
          <w:b w:val="false"/>
          <w:i w:val="false"/>
          <w:color w:val="000000"/>
          <w:sz w:val="28"/>
        </w:rPr>
        <w:t>
</w:t>
      </w:r>
      <w:r>
        <w:rPr>
          <w:rFonts w:ascii="Times New Roman"/>
          <w:b w:val="false"/>
          <w:i w:val="false"/>
          <w:color w:val="000000"/>
          <w:sz w:val="28"/>
        </w:rPr>
        <w:t>
      13. Подача заявления и необходимых документов для назначения социальных выплат третьими лицами осуществляется по нотариально удостоверенной доверенности лица, имеющего право на получение социальных выплат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w:t>
      </w:r>
      <w:r>
        <w:br/>
      </w:r>
      <w:r>
        <w:rPr>
          <w:rFonts w:ascii="Times New Roman"/>
          <w:b w:val="false"/>
          <w:i w:val="false"/>
          <w:color w:val="000000"/>
          <w:sz w:val="28"/>
        </w:rPr>
        <w:t>
</w:t>
      </w:r>
      <w:r>
        <w:rPr>
          <w:rFonts w:ascii="Times New Roman"/>
          <w:b w:val="false"/>
          <w:i w:val="false"/>
          <w:color w:val="000000"/>
          <w:sz w:val="28"/>
        </w:rPr>
        <w:t>
      Для назначения социальной выплаты за участника системы обязательного социального страхования или члена семьи умершего (признанного судом безвестно отсутствующим или объявленного умершим) кормильца, решением суда признанным недееспособным или ограниченно дееспособным, заявление и необходимые документы подаются их опекуном.</w:t>
      </w:r>
      <w:r>
        <w:br/>
      </w:r>
      <w:r>
        <w:rPr>
          <w:rFonts w:ascii="Times New Roman"/>
          <w:b w:val="false"/>
          <w:i w:val="false"/>
          <w:color w:val="000000"/>
          <w:sz w:val="28"/>
        </w:rPr>
        <w:t>
</w:t>
      </w:r>
      <w:r>
        <w:rPr>
          <w:rFonts w:ascii="Times New Roman"/>
          <w:b w:val="false"/>
          <w:i w:val="false"/>
          <w:color w:val="000000"/>
          <w:sz w:val="28"/>
        </w:rPr>
        <w:t>
      Для назначения социальной выплаты за участника системы обязательного социального страхования, имеющего право на получение социальной выплаты и находящегося в исправительном учреждении, заявление и документы подаются администрацией учреждения.</w:t>
      </w:r>
      <w:r>
        <w:br/>
      </w:r>
      <w:r>
        <w:rPr>
          <w:rFonts w:ascii="Times New Roman"/>
          <w:b w:val="false"/>
          <w:i w:val="false"/>
          <w:color w:val="000000"/>
          <w:sz w:val="28"/>
        </w:rPr>
        <w:t>
</w:t>
      </w:r>
      <w:r>
        <w:rPr>
          <w:rFonts w:ascii="Times New Roman"/>
          <w:b w:val="false"/>
          <w:i w:val="false"/>
          <w:color w:val="000000"/>
          <w:sz w:val="28"/>
        </w:rPr>
        <w:t>
      14. При обращении за назначением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w:t>
      </w:r>
      <w:r>
        <w:rPr>
          <w:rFonts w:ascii="Times New Roman"/>
          <w:b w:val="false"/>
          <w:i w:val="false"/>
          <w:color w:val="000000"/>
          <w:sz w:val="28"/>
        </w:rPr>
        <w:t>
      1) в случае не соответствия или не полного соответствия сумм перечисленных социальных отчислений, указанных в справке с места работы о доходах за последние двенадцать календарных месяцев перед наступлением социального риска, фактически поступившим суммам социальных отчислений и обязательных пенсионных взносов, указанным в справке о стаже участия в системе обязательного социального страхования и среднемесячном доходе участника системы обязательного социального страхования, отделение центра возвращает лицу, обратившемуся за назначением социальной выплаты, представленные документы для уточнения у работодателя выявленных расхождений по ежемесячным доходам;</w:t>
      </w:r>
      <w:r>
        <w:br/>
      </w:r>
      <w:r>
        <w:rPr>
          <w:rFonts w:ascii="Times New Roman"/>
          <w:b w:val="false"/>
          <w:i w:val="false"/>
          <w:color w:val="000000"/>
          <w:sz w:val="28"/>
        </w:rPr>
        <w:t>
</w:t>
      </w:r>
      <w:r>
        <w:rPr>
          <w:rFonts w:ascii="Times New Roman"/>
          <w:b w:val="false"/>
          <w:i w:val="false"/>
          <w:color w:val="000000"/>
          <w:sz w:val="28"/>
        </w:rPr>
        <w:t>
      2) в случае ликвидации организации представляется архивная справка с указанием места работы, сумм заработка (дохода) и социальных отчислений за последние двенадцать календарных месяцев, предшествующих месяцу, в котором наступило право на социальную выплату, номера архивного дела, его страницы, заверенная печатью и подписью директора архива и архивариуса. При отсутствии архивных данных, суммы социальных отчислений за последние двенадцать календарных месяцев, предшествующих месяцу, в котором наступило право участника системы обязательного социального страхования на социальную выплату, устанавливаются в судебном порядке.</w:t>
      </w:r>
      <w:r>
        <w:br/>
      </w:r>
      <w:r>
        <w:rPr>
          <w:rFonts w:ascii="Times New Roman"/>
          <w:b w:val="false"/>
          <w:i w:val="false"/>
          <w:color w:val="000000"/>
          <w:sz w:val="28"/>
        </w:rPr>
        <w:t>
</w:t>
      </w:r>
      <w:r>
        <w:rPr>
          <w:rFonts w:ascii="Times New Roman"/>
          <w:b w:val="false"/>
          <w:i w:val="false"/>
          <w:color w:val="000000"/>
          <w:sz w:val="28"/>
        </w:rPr>
        <w:t>
      15. Отделение центра проверяет полноту пакета документов, сверяет подлинность оригиналов с копиями документов и сведениями, представленными из государственной информационной системы государственных органов, обеспечивает качество сканированных документов оригиналам.</w:t>
      </w:r>
      <w:r>
        <w:br/>
      </w:r>
      <w:r>
        <w:rPr>
          <w:rFonts w:ascii="Times New Roman"/>
          <w:b w:val="false"/>
          <w:i w:val="false"/>
          <w:color w:val="000000"/>
          <w:sz w:val="28"/>
        </w:rPr>
        <w:t>
</w:t>
      </w:r>
      <w:r>
        <w:rPr>
          <w:rFonts w:ascii="Times New Roman"/>
          <w:b w:val="false"/>
          <w:i w:val="false"/>
          <w:color w:val="000000"/>
          <w:sz w:val="28"/>
        </w:rPr>
        <w:t>
      16. Заявление о назначении социальных выплат и приложенные к нему документы регистрируются в журнале регистрации заявлений. Лицу, обратившемуся за назначением социальной выплаты, вручается отрывной талон заявления с отметкой о принятии документов.</w:t>
      </w:r>
      <w:r>
        <w:br/>
      </w:r>
      <w:r>
        <w:rPr>
          <w:rFonts w:ascii="Times New Roman"/>
          <w:b w:val="false"/>
          <w:i w:val="false"/>
          <w:color w:val="000000"/>
          <w:sz w:val="28"/>
        </w:rPr>
        <w:t>
</w:t>
      </w:r>
      <w:r>
        <w:rPr>
          <w:rFonts w:ascii="Times New Roman"/>
          <w:b w:val="false"/>
          <w:i w:val="false"/>
          <w:color w:val="000000"/>
          <w:sz w:val="28"/>
        </w:rPr>
        <w:t>
      17. На основании представленных документов центр формирует электронный и бумажный макеты дела получателя социальных выплат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Центр в течение пяти рабочих дней со дня обращения за назначением социальной выплаты направляет в уполномоченный орган:</w:t>
      </w:r>
      <w:r>
        <w:br/>
      </w:r>
      <w:r>
        <w:rPr>
          <w:rFonts w:ascii="Times New Roman"/>
          <w:b w:val="false"/>
          <w:i w:val="false"/>
          <w:color w:val="000000"/>
          <w:sz w:val="28"/>
        </w:rPr>
        <w:t>
</w:t>
      </w:r>
      <w:r>
        <w:rPr>
          <w:rFonts w:ascii="Times New Roman"/>
          <w:b w:val="false"/>
          <w:i w:val="false"/>
          <w:color w:val="000000"/>
          <w:sz w:val="28"/>
        </w:rPr>
        <w:t>
      1) электронный макет дела и электронный проект решения по формам, согласно приложениям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или </w:t>
      </w:r>
      <w:r>
        <w:rPr>
          <w:rFonts w:ascii="Times New Roman"/>
          <w:b w:val="false"/>
          <w:i w:val="false"/>
          <w:color w:val="000000"/>
          <w:sz w:val="28"/>
        </w:rPr>
        <w:t>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Для выделения доли социальной выплаты на случай потери кормильца получатель и (или) член семьи умершего (признанного судом безвестно отсутствующим или объявленного умершим) кормильца, имеющий право на долю социальной выплаты на случай потери кормильца, подает заявление с необходимыми документами в отделение центра по месту жительства.</w:t>
      </w:r>
      <w:r>
        <w:br/>
      </w:r>
      <w:r>
        <w:rPr>
          <w:rFonts w:ascii="Times New Roman"/>
          <w:b w:val="false"/>
          <w:i w:val="false"/>
          <w:color w:val="000000"/>
          <w:sz w:val="28"/>
        </w:rPr>
        <w:t>
</w:t>
      </w:r>
      <w:r>
        <w:rPr>
          <w:rFonts w:ascii="Times New Roman"/>
          <w:b w:val="false"/>
          <w:i w:val="false"/>
          <w:color w:val="000000"/>
          <w:sz w:val="28"/>
        </w:rPr>
        <w:t>
      Отделение центра по месту жительства лица, обратившегося за выделением доли социальной выплаты на случай потери кормильца, направляет в отделение центра по месту жительства основного получателя сканированные копии заявления и документов, приложенных к нему.</w:t>
      </w:r>
      <w:r>
        <w:br/>
      </w:r>
      <w:r>
        <w:rPr>
          <w:rFonts w:ascii="Times New Roman"/>
          <w:b w:val="false"/>
          <w:i w:val="false"/>
          <w:color w:val="000000"/>
          <w:sz w:val="28"/>
        </w:rPr>
        <w:t>
</w:t>
      </w:r>
      <w:r>
        <w:rPr>
          <w:rFonts w:ascii="Times New Roman"/>
          <w:b w:val="false"/>
          <w:i w:val="false"/>
          <w:color w:val="000000"/>
          <w:sz w:val="28"/>
        </w:rPr>
        <w:t>
      Отделение центра по месту жительства основного получателя формирует электронный макет дела с электронным проектом решения и направляет в уполномоченный орган по назначению социальных выплат.</w:t>
      </w:r>
      <w:r>
        <w:br/>
      </w:r>
      <w:r>
        <w:rPr>
          <w:rFonts w:ascii="Times New Roman"/>
          <w:b w:val="false"/>
          <w:i w:val="false"/>
          <w:color w:val="000000"/>
          <w:sz w:val="28"/>
        </w:rPr>
        <w:t>
</w:t>
      </w:r>
      <w:r>
        <w:rPr>
          <w:rFonts w:ascii="Times New Roman"/>
          <w:b w:val="false"/>
          <w:i w:val="false"/>
          <w:color w:val="000000"/>
          <w:sz w:val="28"/>
        </w:rPr>
        <w:t>
      20. Электронное взаимодействие уполномоченного органа по назначению социальных выплат и центра при электронном назначении социальных выплат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21. Уполномоченный орган по назначению социальных выплат в течение пяти рабочих дней со дня поступления рассматривает электронный макет дела с электронным проектом решения и принимает решение о назначении (перерасчете, отказе в назначении) социальных выплат. Решение представляет собой документ в электронно-цифровой форме о назначении (перерасчете, отказе в назначении) социальных выплат, удостоверенный посредством ЭЦП специалиста, руководителя управления (отдела) и руководителя уполномоченного органа по назначению социальных выплат (далее – решение), номер и дата решению присваиваются в автоматическом режиме.</w:t>
      </w:r>
      <w:r>
        <w:br/>
      </w:r>
      <w:r>
        <w:rPr>
          <w:rFonts w:ascii="Times New Roman"/>
          <w:b w:val="false"/>
          <w:i w:val="false"/>
          <w:color w:val="000000"/>
          <w:sz w:val="28"/>
        </w:rPr>
        <w:t>
</w:t>
      </w:r>
      <w:r>
        <w:rPr>
          <w:rFonts w:ascii="Times New Roman"/>
          <w:b w:val="false"/>
          <w:i w:val="false"/>
          <w:color w:val="000000"/>
          <w:sz w:val="28"/>
        </w:rPr>
        <w:t>
      22. Уведомление о принятии решения о назначении социальной выплаты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выдается лицу, обратившемуся за назначением социальной выплаты при его личном обращении в отделение центра.</w:t>
      </w:r>
      <w:r>
        <w:br/>
      </w:r>
      <w:r>
        <w:rPr>
          <w:rFonts w:ascii="Times New Roman"/>
          <w:b w:val="false"/>
          <w:i w:val="false"/>
          <w:color w:val="000000"/>
          <w:sz w:val="28"/>
        </w:rPr>
        <w:t>
</w:t>
      </w:r>
      <w:r>
        <w:rPr>
          <w:rFonts w:ascii="Times New Roman"/>
          <w:b w:val="false"/>
          <w:i w:val="false"/>
          <w:color w:val="000000"/>
          <w:sz w:val="28"/>
        </w:rPr>
        <w:t>
      23. Для проверки достоверности представленных документов, уполномоченный орган по назначению социальных выплат в течение пяти рабочих дней направляет запросы в соответствующие государственные органы и организации с уведомлением об этом лица, обратившегося за назначением социальной выплаты, через отделение центра.</w:t>
      </w:r>
      <w:r>
        <w:br/>
      </w:r>
      <w:r>
        <w:rPr>
          <w:rFonts w:ascii="Times New Roman"/>
          <w:b w:val="false"/>
          <w:i w:val="false"/>
          <w:color w:val="000000"/>
          <w:sz w:val="28"/>
        </w:rPr>
        <w:t>
</w:t>
      </w:r>
      <w:r>
        <w:rPr>
          <w:rFonts w:ascii="Times New Roman"/>
          <w:b w:val="false"/>
          <w:i w:val="false"/>
          <w:color w:val="000000"/>
          <w:sz w:val="28"/>
        </w:rPr>
        <w:t>
      24. В случае возникновения сомнений в представленных сканированных документах уполномоченный орган по назначению социальных выплат запрашивает из центра макет дела на бумажном носителе для сверки с электронным макетом дела.</w:t>
      </w:r>
      <w:r>
        <w:br/>
      </w:r>
      <w:r>
        <w:rPr>
          <w:rFonts w:ascii="Times New Roman"/>
          <w:b w:val="false"/>
          <w:i w:val="false"/>
          <w:color w:val="000000"/>
          <w:sz w:val="28"/>
        </w:rPr>
        <w:t>
</w:t>
      </w:r>
      <w:r>
        <w:rPr>
          <w:rFonts w:ascii="Times New Roman"/>
          <w:b w:val="false"/>
          <w:i w:val="false"/>
          <w:color w:val="000000"/>
          <w:sz w:val="28"/>
        </w:rPr>
        <w:t>
      25. В случае выявления ошибок и необходимости представления дополнительных документов и (или) сведений для принятия решений, электронный макет дела возвращается уполномоченным органом по назначению социальных выплат в центр на дооформление.</w:t>
      </w:r>
      <w:r>
        <w:br/>
      </w:r>
      <w:r>
        <w:rPr>
          <w:rFonts w:ascii="Times New Roman"/>
          <w:b w:val="false"/>
          <w:i w:val="false"/>
          <w:color w:val="000000"/>
          <w:sz w:val="28"/>
        </w:rPr>
        <w:t>
</w:t>
      </w:r>
      <w:r>
        <w:rPr>
          <w:rFonts w:ascii="Times New Roman"/>
          <w:b w:val="false"/>
          <w:i w:val="false"/>
          <w:color w:val="000000"/>
          <w:sz w:val="28"/>
        </w:rPr>
        <w:t>
      26. Отделение центра в течение пяти рабочих дней со дня поступления электронного макета дела от уполномоченного органа по назначению социальных выплат:</w:t>
      </w:r>
      <w:r>
        <w:br/>
      </w:r>
      <w:r>
        <w:rPr>
          <w:rFonts w:ascii="Times New Roman"/>
          <w:b w:val="false"/>
          <w:i w:val="false"/>
          <w:color w:val="000000"/>
          <w:sz w:val="28"/>
        </w:rPr>
        <w:t>
</w:t>
      </w:r>
      <w:r>
        <w:rPr>
          <w:rFonts w:ascii="Times New Roman"/>
          <w:b w:val="false"/>
          <w:i w:val="false"/>
          <w:color w:val="000000"/>
          <w:sz w:val="28"/>
        </w:rPr>
        <w:t>
      1) устраняет выявленные ошибки и возвращает дооформленные макеты дел;</w:t>
      </w:r>
      <w:r>
        <w:br/>
      </w:r>
      <w:r>
        <w:rPr>
          <w:rFonts w:ascii="Times New Roman"/>
          <w:b w:val="false"/>
          <w:i w:val="false"/>
          <w:color w:val="000000"/>
          <w:sz w:val="28"/>
        </w:rPr>
        <w:t>
</w:t>
      </w:r>
      <w:r>
        <w:rPr>
          <w:rFonts w:ascii="Times New Roman"/>
          <w:b w:val="false"/>
          <w:i w:val="false"/>
          <w:color w:val="000000"/>
          <w:sz w:val="28"/>
        </w:rPr>
        <w:t>
      2) уведомляет лицо, имеющее право на назначение социальной выплаты о необходимости представления в течение двадцати пяти рабочих дней дополнительных документов, указанных в уведомлении.</w:t>
      </w:r>
      <w:r>
        <w:br/>
      </w:r>
      <w:r>
        <w:rPr>
          <w:rFonts w:ascii="Times New Roman"/>
          <w:b w:val="false"/>
          <w:i w:val="false"/>
          <w:color w:val="000000"/>
          <w:sz w:val="28"/>
        </w:rPr>
        <w:t>
</w:t>
      </w:r>
      <w:r>
        <w:rPr>
          <w:rFonts w:ascii="Times New Roman"/>
          <w:b w:val="false"/>
          <w:i w:val="false"/>
          <w:color w:val="000000"/>
          <w:sz w:val="28"/>
        </w:rPr>
        <w:t>
      27. Если в течение тридцати рабочих дней со дня возвращения электронного макета дела в отделение центра документы недооформлены, уполномоченный орган по назначению социальных выплат выносит решение об отказе в назначении социальной выплаты.</w:t>
      </w:r>
      <w:r>
        <w:br/>
      </w:r>
      <w:r>
        <w:rPr>
          <w:rFonts w:ascii="Times New Roman"/>
          <w:b w:val="false"/>
          <w:i w:val="false"/>
          <w:color w:val="000000"/>
          <w:sz w:val="28"/>
        </w:rPr>
        <w:t>
</w:t>
      </w:r>
      <w:r>
        <w:rPr>
          <w:rFonts w:ascii="Times New Roman"/>
          <w:b w:val="false"/>
          <w:i w:val="false"/>
          <w:color w:val="000000"/>
          <w:sz w:val="28"/>
        </w:rPr>
        <w:t>
      В последующем датой обращения за социальной выплатой считается день повторной подачи заявления со всеми необходимыми документами.</w:t>
      </w:r>
      <w:r>
        <w:br/>
      </w:r>
      <w:r>
        <w:rPr>
          <w:rFonts w:ascii="Times New Roman"/>
          <w:b w:val="false"/>
          <w:i w:val="false"/>
          <w:color w:val="000000"/>
          <w:sz w:val="28"/>
        </w:rPr>
        <w:t>
</w:t>
      </w:r>
      <w:r>
        <w:rPr>
          <w:rFonts w:ascii="Times New Roman"/>
          <w:b w:val="false"/>
          <w:i w:val="false"/>
          <w:color w:val="000000"/>
          <w:sz w:val="28"/>
        </w:rPr>
        <w:t>
      28. В случае смены опекуна, получающего социальные выплаты за опекаемого, признанного решением суда недееспособным или ограниченно дееспособным, изменения фамилии, имени, даты рождения получателя, уполномоченный орган по назначению социальных выплат утверждает решение на основании вновь представленных документов, дополненных в электронном (бумажном) макете дела.</w:t>
      </w:r>
      <w:r>
        <w:br/>
      </w:r>
      <w:r>
        <w:rPr>
          <w:rFonts w:ascii="Times New Roman"/>
          <w:b w:val="false"/>
          <w:i w:val="false"/>
          <w:color w:val="000000"/>
          <w:sz w:val="28"/>
        </w:rPr>
        <w:t>
</w:t>
      </w:r>
      <w:r>
        <w:rPr>
          <w:rFonts w:ascii="Times New Roman"/>
          <w:b w:val="false"/>
          <w:i w:val="false"/>
          <w:color w:val="000000"/>
          <w:sz w:val="28"/>
        </w:rPr>
        <w:t>
      В случае смерти получателя социальной выплаты на случай потери дохода в связи с уходом за ребенком по достижении им возраста одного года, уполномоченный орган по назначению социальных выплат утверждает решение о назначении социальной выплаты лицу, осуществляющему уход за ребенком по достижении им возраста одного года, с указанием размера социальной выплаты, назначенной умершему получателю.</w:t>
      </w:r>
      <w:r>
        <w:br/>
      </w:r>
      <w:r>
        <w:rPr>
          <w:rFonts w:ascii="Times New Roman"/>
          <w:b w:val="false"/>
          <w:i w:val="false"/>
          <w:color w:val="000000"/>
          <w:sz w:val="28"/>
        </w:rPr>
        <w:t>
</w:t>
      </w:r>
      <w:r>
        <w:rPr>
          <w:rFonts w:ascii="Times New Roman"/>
          <w:b w:val="false"/>
          <w:i w:val="false"/>
          <w:color w:val="000000"/>
          <w:sz w:val="28"/>
        </w:rPr>
        <w:t>
      29. В случае принятия решения об отказе в назначении социальной выплаты, уполномоченный орган по назначению социальных выплат указывает в решении причину отказа.</w:t>
      </w:r>
      <w:r>
        <w:br/>
      </w:r>
      <w:r>
        <w:rPr>
          <w:rFonts w:ascii="Times New Roman"/>
          <w:b w:val="false"/>
          <w:i w:val="false"/>
          <w:color w:val="000000"/>
          <w:sz w:val="28"/>
        </w:rPr>
        <w:t>
</w:t>
      </w:r>
      <w:r>
        <w:rPr>
          <w:rFonts w:ascii="Times New Roman"/>
          <w:b w:val="false"/>
          <w:i w:val="false"/>
          <w:color w:val="000000"/>
          <w:sz w:val="28"/>
        </w:rPr>
        <w:t>
      Уведомление об отказе в назначении социальной выплаты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выдается лицу, обратившемуся за назначением социальной выплаты при его личном обращении в отделение центра.</w:t>
      </w:r>
      <w:r>
        <w:br/>
      </w:r>
      <w:r>
        <w:rPr>
          <w:rFonts w:ascii="Times New Roman"/>
          <w:b w:val="false"/>
          <w:i w:val="false"/>
          <w:color w:val="000000"/>
          <w:sz w:val="28"/>
        </w:rPr>
        <w:t>
</w:t>
      </w:r>
      <w:r>
        <w:rPr>
          <w:rFonts w:ascii="Times New Roman"/>
          <w:b w:val="false"/>
          <w:i w:val="false"/>
          <w:color w:val="000000"/>
          <w:sz w:val="28"/>
        </w:rPr>
        <w:t>
      30. После принятия решения о назначении социальной выплаты на случаи потери дохода в связи с беременностью и родами, усыновлением (удочерением) новорожденного ребенка (детей) справка (справки) о сумме назначенной социальной выплаты удостоверяется ЭЦП ответственного лица уполномоченного органа по назначению социальных выплат.</w:t>
      </w:r>
      <w:r>
        <w:br/>
      </w:r>
      <w:r>
        <w:rPr>
          <w:rFonts w:ascii="Times New Roman"/>
          <w:b w:val="false"/>
          <w:i w:val="false"/>
          <w:color w:val="000000"/>
          <w:sz w:val="28"/>
        </w:rPr>
        <w:t>
</w:t>
      </w:r>
      <w:r>
        <w:rPr>
          <w:rFonts w:ascii="Times New Roman"/>
          <w:b w:val="false"/>
          <w:i w:val="false"/>
          <w:color w:val="000000"/>
          <w:sz w:val="28"/>
        </w:rPr>
        <w:t>
      При личном обращении получателя в отделение центра выдается справка (справки) о сумме назначенной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w:t>
      </w:r>
      <w:r>
        <w:rPr>
          <w:rFonts w:ascii="Times New Roman"/>
          <w:b w:val="false"/>
          <w:i w:val="false"/>
          <w:color w:val="000000"/>
          <w:sz w:val="28"/>
        </w:rPr>
        <w:t>
      31. При назначении и перерасчете размеров социальных выплат суммы, исчисленные в тиынах, округляются до одного тенге.</w:t>
      </w:r>
      <w:r>
        <w:br/>
      </w:r>
      <w:r>
        <w:rPr>
          <w:rFonts w:ascii="Times New Roman"/>
          <w:b w:val="false"/>
          <w:i w:val="false"/>
          <w:color w:val="000000"/>
          <w:sz w:val="28"/>
        </w:rPr>
        <w:t>
</w:t>
      </w:r>
      <w:r>
        <w:rPr>
          <w:rFonts w:ascii="Times New Roman"/>
          <w:b w:val="false"/>
          <w:i w:val="false"/>
          <w:color w:val="000000"/>
          <w:sz w:val="28"/>
        </w:rPr>
        <w:t>
      32. Отделение центра приостанавливает социальные выплаты на основании решения уполномоченного органа по назначению социальных выплат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случаях:</w:t>
      </w:r>
      <w:r>
        <w:br/>
      </w:r>
      <w:r>
        <w:rPr>
          <w:rFonts w:ascii="Times New Roman"/>
          <w:b w:val="false"/>
          <w:i w:val="false"/>
          <w:color w:val="000000"/>
          <w:sz w:val="28"/>
        </w:rPr>
        <w:t>
</w:t>
      </w:r>
      <w:r>
        <w:rPr>
          <w:rFonts w:ascii="Times New Roman"/>
          <w:b w:val="false"/>
          <w:i w:val="false"/>
          <w:color w:val="000000"/>
          <w:sz w:val="28"/>
        </w:rPr>
        <w:t>
      1) выявления факта перечисления 10 процентов обязательных пенсионных взносов с доходов лиц, признанных безвестно отсутствующими или объявленных умершими, или поступления информации, подтверждающей факт нахождения лица в живых;</w:t>
      </w:r>
      <w:r>
        <w:br/>
      </w:r>
      <w:r>
        <w:rPr>
          <w:rFonts w:ascii="Times New Roman"/>
          <w:b w:val="false"/>
          <w:i w:val="false"/>
          <w:color w:val="000000"/>
          <w:sz w:val="28"/>
        </w:rPr>
        <w:t>
</w:t>
      </w:r>
      <w:r>
        <w:rPr>
          <w:rFonts w:ascii="Times New Roman"/>
          <w:b w:val="false"/>
          <w:i w:val="false"/>
          <w:color w:val="000000"/>
          <w:sz w:val="28"/>
        </w:rPr>
        <w:t>
      2)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
      3) выявления факта без вести пропавших лиц, находящихся в розыске, представляемых уполномоченным органом в области правовой статистики и специальных учетов, в том числе из Государственной базы данных «Физические лица»;</w:t>
      </w:r>
      <w:r>
        <w:br/>
      </w:r>
      <w:r>
        <w:rPr>
          <w:rFonts w:ascii="Times New Roman"/>
          <w:b w:val="false"/>
          <w:i w:val="false"/>
          <w:color w:val="000000"/>
          <w:sz w:val="28"/>
        </w:rPr>
        <w:t>
</w:t>
      </w:r>
      <w:r>
        <w:rPr>
          <w:rFonts w:ascii="Times New Roman"/>
          <w:b w:val="false"/>
          <w:i w:val="false"/>
          <w:color w:val="000000"/>
          <w:sz w:val="28"/>
        </w:rPr>
        <w:t>
      4) поступления сведений об отчислении обучающегося получателя социальной выплаты на случай потери кормильца, достигшего возраста восемнадцати лет из учебного заведения или перевода на заочную форму обучения;</w:t>
      </w:r>
      <w:r>
        <w:br/>
      </w:r>
      <w:r>
        <w:rPr>
          <w:rFonts w:ascii="Times New Roman"/>
          <w:b w:val="false"/>
          <w:i w:val="false"/>
          <w:color w:val="000000"/>
          <w:sz w:val="28"/>
        </w:rPr>
        <w:t>
</w:t>
      </w:r>
      <w:r>
        <w:rPr>
          <w:rFonts w:ascii="Times New Roman"/>
          <w:b w:val="false"/>
          <w:i w:val="false"/>
          <w:color w:val="000000"/>
          <w:sz w:val="28"/>
        </w:rPr>
        <w:t>
      5) истечения срока действия документов, необходимых для назначения социальных выплат;</w:t>
      </w:r>
      <w:r>
        <w:br/>
      </w:r>
      <w:r>
        <w:rPr>
          <w:rFonts w:ascii="Times New Roman"/>
          <w:b w:val="false"/>
          <w:i w:val="false"/>
          <w:color w:val="000000"/>
          <w:sz w:val="28"/>
        </w:rPr>
        <w:t>
</w:t>
      </w:r>
      <w:r>
        <w:rPr>
          <w:rFonts w:ascii="Times New Roman"/>
          <w:b w:val="false"/>
          <w:i w:val="false"/>
          <w:color w:val="000000"/>
          <w:sz w:val="28"/>
        </w:rPr>
        <w:t>
      6) поступления сведений об освобожденных и отстраненных опекунов.</w:t>
      </w:r>
      <w:r>
        <w:br/>
      </w:r>
      <w:r>
        <w:rPr>
          <w:rFonts w:ascii="Times New Roman"/>
          <w:b w:val="false"/>
          <w:i w:val="false"/>
          <w:color w:val="000000"/>
          <w:sz w:val="28"/>
        </w:rPr>
        <w:t>
</w:t>
      </w:r>
      <w:r>
        <w:rPr>
          <w:rFonts w:ascii="Times New Roman"/>
          <w:b w:val="false"/>
          <w:i w:val="false"/>
          <w:color w:val="000000"/>
          <w:sz w:val="28"/>
        </w:rPr>
        <w:t>
      Возобновление приостановленных социальных выплат осуществляется на основании решения уполномоченного органа, в случаях прекращения обстоятельств, являющих основанием для их приостановления.</w:t>
      </w:r>
      <w:r>
        <w:br/>
      </w:r>
      <w:r>
        <w:rPr>
          <w:rFonts w:ascii="Times New Roman"/>
          <w:b w:val="false"/>
          <w:i w:val="false"/>
          <w:color w:val="000000"/>
          <w:sz w:val="28"/>
        </w:rPr>
        <w:t>
</w:t>
      </w:r>
      <w:r>
        <w:rPr>
          <w:rFonts w:ascii="Times New Roman"/>
          <w:b w:val="false"/>
          <w:i w:val="false"/>
          <w:color w:val="000000"/>
          <w:sz w:val="28"/>
        </w:rPr>
        <w:t>
      33. Социальная выплата на случай утраты трудоспособности приостанавливается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21 Закона.</w:t>
      </w:r>
      <w:r>
        <w:br/>
      </w:r>
      <w:r>
        <w:rPr>
          <w:rFonts w:ascii="Times New Roman"/>
          <w:b w:val="false"/>
          <w:i w:val="false"/>
          <w:color w:val="000000"/>
          <w:sz w:val="28"/>
        </w:rPr>
        <w:t>
</w:t>
      </w:r>
      <w:r>
        <w:rPr>
          <w:rFonts w:ascii="Times New Roman"/>
          <w:b w:val="false"/>
          <w:i w:val="false"/>
          <w:color w:val="000000"/>
          <w:sz w:val="28"/>
        </w:rPr>
        <w:t>
      В случае изменения степени утраты трудоспособности социальная выплата возобновляется в размере, соответствующем вновь </w:t>
      </w:r>
      <w:r>
        <w:rPr>
          <w:rFonts w:ascii="Times New Roman"/>
          <w:b w:val="false"/>
          <w:i w:val="false"/>
          <w:color w:val="000000"/>
          <w:sz w:val="28"/>
        </w:rPr>
        <w:t>установленной</w:t>
      </w:r>
      <w:r>
        <w:rPr>
          <w:rFonts w:ascii="Times New Roman"/>
          <w:b w:val="false"/>
          <w:i w:val="false"/>
          <w:color w:val="000000"/>
          <w:sz w:val="28"/>
        </w:rPr>
        <w:t xml:space="preserve"> степени утраты трудоспособности, со дня изменения степени утраты трудоспособности.</w:t>
      </w:r>
      <w:r>
        <w:br/>
      </w:r>
      <w:r>
        <w:rPr>
          <w:rFonts w:ascii="Times New Roman"/>
          <w:b w:val="false"/>
          <w:i w:val="false"/>
          <w:color w:val="000000"/>
          <w:sz w:val="28"/>
        </w:rPr>
        <w:t>
</w:t>
      </w:r>
      <w:r>
        <w:rPr>
          <w:rFonts w:ascii="Times New Roman"/>
          <w:b w:val="false"/>
          <w:i w:val="false"/>
          <w:color w:val="000000"/>
          <w:sz w:val="28"/>
        </w:rPr>
        <w:t>
      Перерасчет размера социальной выплаты на случай утраты трудоспособности производится со дня изменения степени утраты общей трудоспособности согласно выписке из </w:t>
      </w:r>
      <w:r>
        <w:rPr>
          <w:rFonts w:ascii="Times New Roman"/>
          <w:b w:val="false"/>
          <w:i w:val="false"/>
          <w:color w:val="000000"/>
          <w:sz w:val="28"/>
        </w:rPr>
        <w:t>справки</w:t>
      </w:r>
      <w:r>
        <w:rPr>
          <w:rFonts w:ascii="Times New Roman"/>
          <w:b w:val="false"/>
          <w:i w:val="false"/>
          <w:color w:val="000000"/>
          <w:sz w:val="28"/>
        </w:rPr>
        <w:t xml:space="preserve"> о степени утраты общей трудоспособности.</w:t>
      </w:r>
      <w:r>
        <w:br/>
      </w:r>
      <w:r>
        <w:rPr>
          <w:rFonts w:ascii="Times New Roman"/>
          <w:b w:val="false"/>
          <w:i w:val="false"/>
          <w:color w:val="000000"/>
          <w:sz w:val="28"/>
        </w:rPr>
        <w:t>
</w:t>
      </w: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утраты трудоспособности на текущий коэффициент утраты общей трудоспособности и умножения результата на вновь установленный коэффициент утраты общей трудоспособности.</w:t>
      </w:r>
      <w:r>
        <w:br/>
      </w:r>
      <w:r>
        <w:rPr>
          <w:rFonts w:ascii="Times New Roman"/>
          <w:b w:val="false"/>
          <w:i w:val="false"/>
          <w:color w:val="000000"/>
          <w:sz w:val="28"/>
        </w:rPr>
        <w:t>
</w:t>
      </w:r>
      <w:r>
        <w:rPr>
          <w:rFonts w:ascii="Times New Roman"/>
          <w:b w:val="false"/>
          <w:i w:val="false"/>
          <w:color w:val="000000"/>
          <w:sz w:val="28"/>
        </w:rPr>
        <w:t>
      34. Социальная выплата на случай потери кормильца приостанавливается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22 Закона.</w:t>
      </w:r>
      <w:r>
        <w:br/>
      </w:r>
      <w:r>
        <w:rPr>
          <w:rFonts w:ascii="Times New Roman"/>
          <w:b w:val="false"/>
          <w:i w:val="false"/>
          <w:color w:val="000000"/>
          <w:sz w:val="28"/>
        </w:rPr>
        <w:t>
</w:t>
      </w:r>
      <w:r>
        <w:rPr>
          <w:rFonts w:ascii="Times New Roman"/>
          <w:b w:val="false"/>
          <w:i w:val="false"/>
          <w:color w:val="000000"/>
          <w:sz w:val="28"/>
        </w:rPr>
        <w:t>
      В случае переосвидетельствования инвалидности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на случай потери кормильца возобновляется со дня переосвидетельствования.</w:t>
      </w:r>
      <w:r>
        <w:br/>
      </w:r>
      <w:r>
        <w:rPr>
          <w:rFonts w:ascii="Times New Roman"/>
          <w:b w:val="false"/>
          <w:i w:val="false"/>
          <w:color w:val="000000"/>
          <w:sz w:val="28"/>
        </w:rPr>
        <w:t>
</w:t>
      </w:r>
      <w:r>
        <w:rPr>
          <w:rFonts w:ascii="Times New Roman"/>
          <w:b w:val="false"/>
          <w:i w:val="false"/>
          <w:color w:val="000000"/>
          <w:sz w:val="28"/>
        </w:rPr>
        <w:t>
      При очередном представлении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по очной форме обучения социальная выплата на случай потери кормильца возобновляется с момента приостановления.</w:t>
      </w:r>
      <w:r>
        <w:br/>
      </w:r>
      <w:r>
        <w:rPr>
          <w:rFonts w:ascii="Times New Roman"/>
          <w:b w:val="false"/>
          <w:i w:val="false"/>
          <w:color w:val="000000"/>
          <w:sz w:val="28"/>
        </w:rPr>
        <w:t>
</w:t>
      </w:r>
      <w:r>
        <w:rPr>
          <w:rFonts w:ascii="Times New Roman"/>
          <w:b w:val="false"/>
          <w:i w:val="false"/>
          <w:color w:val="000000"/>
          <w:sz w:val="28"/>
        </w:rPr>
        <w:t>
      35. В случае увеличения количества иждивенцев перерасчет размера социальной выплаты на случай потери кормильца производится со дня подачи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или лица, имеющего право на долю социальной выплаты на случай потери кормильца.</w:t>
      </w:r>
      <w:r>
        <w:br/>
      </w:r>
      <w:r>
        <w:rPr>
          <w:rFonts w:ascii="Times New Roman"/>
          <w:b w:val="false"/>
          <w:i w:val="false"/>
          <w:color w:val="000000"/>
          <w:sz w:val="28"/>
        </w:rPr>
        <w:t>
</w:t>
      </w:r>
      <w:r>
        <w:rPr>
          <w:rFonts w:ascii="Times New Roman"/>
          <w:b w:val="false"/>
          <w:i w:val="false"/>
          <w:color w:val="000000"/>
          <w:sz w:val="28"/>
        </w:rPr>
        <w:t>
      В случае уменьшения количества иждивенцев перерасчет размера социальной выплаты на случай потери кормильца производится центром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w:t>
      </w:r>
      <w:r>
        <w:br/>
      </w:r>
      <w:r>
        <w:rPr>
          <w:rFonts w:ascii="Times New Roman"/>
          <w:b w:val="false"/>
          <w:i w:val="false"/>
          <w:color w:val="000000"/>
          <w:sz w:val="28"/>
        </w:rPr>
        <w:t>
</w:t>
      </w: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потери кормильца на текущий коэффициент количества иждивенцев и умножения результата на вновь установленный коэффициент количества иждивенцев.</w:t>
      </w:r>
      <w:r>
        <w:br/>
      </w:r>
      <w:r>
        <w:rPr>
          <w:rFonts w:ascii="Times New Roman"/>
          <w:b w:val="false"/>
          <w:i w:val="false"/>
          <w:color w:val="000000"/>
          <w:sz w:val="28"/>
        </w:rPr>
        <w:t>
</w:t>
      </w:r>
      <w:r>
        <w:rPr>
          <w:rFonts w:ascii="Times New Roman"/>
          <w:b w:val="false"/>
          <w:i w:val="false"/>
          <w:color w:val="000000"/>
          <w:sz w:val="28"/>
        </w:rPr>
        <w:t>
      36. Перерасчет социальной выплаты на случай потери дохода в связи с беременностью и родами в случае осложненных родов, рождения двух и более детей осуществляется путем вычитания назначенной суммы социальной выплаты из вновь рассчитанной суммы социальной выплаты на случай потери дохода в связи с беременностью и родами.</w:t>
      </w:r>
      <w:r>
        <w:br/>
      </w:r>
      <w:r>
        <w:rPr>
          <w:rFonts w:ascii="Times New Roman"/>
          <w:b w:val="false"/>
          <w:i w:val="false"/>
          <w:color w:val="000000"/>
          <w:sz w:val="28"/>
        </w:rPr>
        <w:t>
</w:t>
      </w:r>
      <w:r>
        <w:rPr>
          <w:rFonts w:ascii="Times New Roman"/>
          <w:b w:val="false"/>
          <w:i w:val="false"/>
          <w:color w:val="000000"/>
          <w:sz w:val="28"/>
        </w:rPr>
        <w:t>
      37. При пересмотре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минимальный размер социальной выплаты на случай потери дохода в связи с уходом за ребенком по достижении им возраста одного года пересчитывается до уровня государственного пособия по уходу за ребенком по достижении им возраста одного года.</w:t>
      </w:r>
      <w:r>
        <w:br/>
      </w:r>
      <w:r>
        <w:rPr>
          <w:rFonts w:ascii="Times New Roman"/>
          <w:b w:val="false"/>
          <w:i w:val="false"/>
          <w:color w:val="000000"/>
          <w:sz w:val="28"/>
        </w:rPr>
        <w:t>
</w:t>
      </w:r>
      <w:r>
        <w:rPr>
          <w:rFonts w:ascii="Times New Roman"/>
          <w:b w:val="false"/>
          <w:i w:val="false"/>
          <w:color w:val="000000"/>
          <w:sz w:val="28"/>
        </w:rPr>
        <w:t>
      При этом формируется электронный проект решения о перерасчете размера социальной выплаты на случай потери дохода в связи с уходом за ребенком по достижении им возраста одного года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38. В случае поступления социальных отчислений за период, который был принят для исчисления социальной выплаты, после даты обращения за назначением социальной выплаты перерасчет размера назначенной социальной выплаты получателю не производится.</w:t>
      </w:r>
    </w:p>
    <w:bookmarkEnd w:id="8"/>
    <w:bookmarkStart w:name="z163" w:id="9"/>
    <w:p>
      <w:pPr>
        <w:spacing w:after="0"/>
        <w:ind w:left="0"/>
        <w:jc w:val="left"/>
      </w:pPr>
      <w:r>
        <w:rPr>
          <w:rFonts w:ascii="Times New Roman"/>
          <w:b/>
          <w:i w:val="false"/>
          <w:color w:val="000000"/>
        </w:rPr>
        <w:t xml:space="preserve"> 
4. Порядок повышения размеров социальных выплат</w:t>
      </w:r>
    </w:p>
    <w:bookmarkEnd w:id="9"/>
    <w:bookmarkStart w:name="z164" w:id="10"/>
    <w:p>
      <w:pPr>
        <w:spacing w:after="0"/>
        <w:ind w:left="0"/>
        <w:jc w:val="both"/>
      </w:pPr>
      <w:r>
        <w:rPr>
          <w:rFonts w:ascii="Times New Roman"/>
          <w:b w:val="false"/>
          <w:i w:val="false"/>
          <w:color w:val="000000"/>
          <w:sz w:val="28"/>
        </w:rPr>
        <w:t>
      39. Повышение размеров социальных выплат за счет средств Фонда на случаи утраты трудоспособности и потери кормильца производится на основании решения Правительства Республики Казахстан лицам, являющимся получателями на дату повышения.</w:t>
      </w:r>
      <w:r>
        <w:br/>
      </w:r>
      <w:r>
        <w:rPr>
          <w:rFonts w:ascii="Times New Roman"/>
          <w:b w:val="false"/>
          <w:i w:val="false"/>
          <w:color w:val="000000"/>
          <w:sz w:val="28"/>
        </w:rPr>
        <w:t>
</w:t>
      </w:r>
      <w:r>
        <w:rPr>
          <w:rFonts w:ascii="Times New Roman"/>
          <w:b w:val="false"/>
          <w:i w:val="false"/>
          <w:color w:val="000000"/>
          <w:sz w:val="28"/>
        </w:rPr>
        <w:t>
      Повышение производится путем умножения назначенного размера социальной выплаты лицам, являющимся получателями социальных выплат на дату повышения на соответствующий процент повышения.</w:t>
      </w:r>
      <w:r>
        <w:br/>
      </w:r>
      <w:r>
        <w:rPr>
          <w:rFonts w:ascii="Times New Roman"/>
          <w:b w:val="false"/>
          <w:i w:val="false"/>
          <w:color w:val="000000"/>
          <w:sz w:val="28"/>
        </w:rPr>
        <w:t>
</w:t>
      </w:r>
      <w:r>
        <w:rPr>
          <w:rFonts w:ascii="Times New Roman"/>
          <w:b w:val="false"/>
          <w:i w:val="false"/>
          <w:color w:val="000000"/>
          <w:sz w:val="28"/>
        </w:rPr>
        <w:t>
      40. Электронные проекты решений о повышении размеров социальных выплат на случаи утраты трудоспособности и потери кормильца по каждому получателю формируются по формам, согласно </w:t>
      </w:r>
      <w:r>
        <w:rPr>
          <w:rFonts w:ascii="Times New Roman"/>
          <w:b w:val="false"/>
          <w:i w:val="false"/>
          <w:color w:val="000000"/>
          <w:sz w:val="28"/>
        </w:rPr>
        <w:t>приложениям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10"/>
    <w:bookmarkStart w:name="z167" w:id="11"/>
    <w:p>
      <w:pPr>
        <w:spacing w:after="0"/>
        <w:ind w:left="0"/>
        <w:jc w:val="left"/>
      </w:pPr>
      <w:r>
        <w:rPr>
          <w:rFonts w:ascii="Times New Roman"/>
          <w:b/>
          <w:i w:val="false"/>
          <w:color w:val="000000"/>
        </w:rPr>
        <w:t xml:space="preserve"> 
5. Заключительные положения</w:t>
      </w:r>
    </w:p>
    <w:bookmarkEnd w:id="11"/>
    <w:bookmarkStart w:name="z168" w:id="12"/>
    <w:p>
      <w:pPr>
        <w:spacing w:after="0"/>
        <w:ind w:left="0"/>
        <w:jc w:val="both"/>
      </w:pPr>
      <w:r>
        <w:rPr>
          <w:rFonts w:ascii="Times New Roman"/>
          <w:b w:val="false"/>
          <w:i w:val="false"/>
          <w:color w:val="000000"/>
          <w:sz w:val="28"/>
        </w:rPr>
        <w:t>
      41. Социальные выплаты из Фонда выплачиваются за текущий месяц на основании решений уполномоченного органа по назначению социальных выплат.</w:t>
      </w:r>
      <w:r>
        <w:br/>
      </w:r>
      <w:r>
        <w:rPr>
          <w:rFonts w:ascii="Times New Roman"/>
          <w:b w:val="false"/>
          <w:i w:val="false"/>
          <w:color w:val="000000"/>
          <w:sz w:val="28"/>
        </w:rPr>
        <w:t>
</w:t>
      </w:r>
      <w:r>
        <w:rPr>
          <w:rFonts w:ascii="Times New Roman"/>
          <w:b w:val="false"/>
          <w:i w:val="false"/>
          <w:color w:val="000000"/>
          <w:sz w:val="28"/>
        </w:rPr>
        <w:t>
      42. Социальные выплаты производятся в течение срока действия документов, необходимых для назначения социальных выплат.</w:t>
      </w:r>
      <w:r>
        <w:br/>
      </w:r>
      <w:r>
        <w:rPr>
          <w:rFonts w:ascii="Times New Roman"/>
          <w:b w:val="false"/>
          <w:i w:val="false"/>
          <w:color w:val="000000"/>
          <w:sz w:val="28"/>
        </w:rPr>
        <w:t>
</w:t>
      </w:r>
      <w:r>
        <w:rPr>
          <w:rFonts w:ascii="Times New Roman"/>
          <w:b w:val="false"/>
          <w:i w:val="false"/>
          <w:color w:val="000000"/>
          <w:sz w:val="28"/>
        </w:rPr>
        <w:t>
      При продлении срока действия документов, необходимых для назначения социальных выплат, социальные выплаты возобновляются со дня приостановления.</w:t>
      </w:r>
      <w:r>
        <w:br/>
      </w:r>
      <w:r>
        <w:rPr>
          <w:rFonts w:ascii="Times New Roman"/>
          <w:b w:val="false"/>
          <w:i w:val="false"/>
          <w:color w:val="000000"/>
          <w:sz w:val="28"/>
        </w:rPr>
        <w:t>
</w:t>
      </w:r>
      <w:r>
        <w:rPr>
          <w:rFonts w:ascii="Times New Roman"/>
          <w:b w:val="false"/>
          <w:i w:val="false"/>
          <w:color w:val="000000"/>
          <w:sz w:val="28"/>
        </w:rPr>
        <w:t>
      43. На основании потребности в средствах на социальные выплаты, подготовленной центром, Фонд в течение трех рабочих дней производит перечисление средств, необходимых для осуществления социальных выплат на счет центра.</w:t>
      </w:r>
      <w:r>
        <w:br/>
      </w:r>
      <w:r>
        <w:rPr>
          <w:rFonts w:ascii="Times New Roman"/>
          <w:b w:val="false"/>
          <w:i w:val="false"/>
          <w:color w:val="000000"/>
          <w:sz w:val="28"/>
        </w:rPr>
        <w:t>
</w:t>
      </w:r>
      <w:r>
        <w:rPr>
          <w:rFonts w:ascii="Times New Roman"/>
          <w:b w:val="false"/>
          <w:i w:val="false"/>
          <w:color w:val="000000"/>
          <w:sz w:val="28"/>
        </w:rPr>
        <w:t>
      44. Социальные выплаты производятся путем:</w:t>
      </w:r>
      <w:r>
        <w:br/>
      </w:r>
      <w:r>
        <w:rPr>
          <w:rFonts w:ascii="Times New Roman"/>
          <w:b w:val="false"/>
          <w:i w:val="false"/>
          <w:color w:val="000000"/>
          <w:sz w:val="28"/>
        </w:rPr>
        <w:t>
</w:t>
      </w:r>
      <w:r>
        <w:rPr>
          <w:rFonts w:ascii="Times New Roman"/>
          <w:b w:val="false"/>
          <w:i w:val="false"/>
          <w:color w:val="000000"/>
          <w:sz w:val="28"/>
        </w:rPr>
        <w:t>
      1) зачисления средств на банковские счета получателей;</w:t>
      </w:r>
      <w:r>
        <w:br/>
      </w:r>
      <w:r>
        <w:rPr>
          <w:rFonts w:ascii="Times New Roman"/>
          <w:b w:val="false"/>
          <w:i w:val="false"/>
          <w:color w:val="000000"/>
          <w:sz w:val="28"/>
        </w:rPr>
        <w:t>
</w:t>
      </w:r>
      <w:r>
        <w:rPr>
          <w:rFonts w:ascii="Times New Roman"/>
          <w:b w:val="false"/>
          <w:i w:val="false"/>
          <w:color w:val="000000"/>
          <w:sz w:val="28"/>
        </w:rPr>
        <w:t>
      2) перечисления средств на контрольный счет наличности исправительного учреждения получателям, находящимся в исправительном учреждении;</w:t>
      </w:r>
      <w:r>
        <w:br/>
      </w:r>
      <w:r>
        <w:rPr>
          <w:rFonts w:ascii="Times New Roman"/>
          <w:b w:val="false"/>
          <w:i w:val="false"/>
          <w:color w:val="000000"/>
          <w:sz w:val="28"/>
        </w:rPr>
        <w:t>
</w:t>
      </w:r>
      <w:r>
        <w:rPr>
          <w:rFonts w:ascii="Times New Roman"/>
          <w:b w:val="false"/>
          <w:i w:val="false"/>
          <w:color w:val="000000"/>
          <w:sz w:val="28"/>
        </w:rPr>
        <w:t>
      3) доставки средств на дом получателям, являющимся инвалидами первой группы или имеющим медицинское заключение о том, что нуждаются в постороннем уходе и не могут посещать по состоянию здоровья банки и (или) организации, осуществляющие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45. В случае изменения номера банковского счета получателя, места жительства получатель или опекун подает в отделение центра по месту жительства заявление об этих изменениях с документами, подтверждающими соответствующие изменения.</w:t>
      </w:r>
    </w:p>
    <w:bookmarkEnd w:id="12"/>
    <w:bookmarkStart w:name="z177"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13"/>
    <w:bookmarkStart w:name="z178" w:id="14"/>
    <w:p>
      <w:pPr>
        <w:spacing w:after="0"/>
        <w:ind w:left="0"/>
        <w:jc w:val="both"/>
      </w:pPr>
      <w:r>
        <w:rPr>
          <w:rFonts w:ascii="Times New Roman"/>
          <w:b w:val="false"/>
          <w:i w:val="false"/>
          <w:color w:val="000000"/>
          <w:sz w:val="28"/>
        </w:rPr>
        <w:t xml:space="preserve">
Форма            </w:t>
      </w:r>
    </w:p>
    <w:bookmarkEnd w:id="14"/>
    <w:p>
      <w:pPr>
        <w:spacing w:after="0"/>
        <w:ind w:left="0"/>
        <w:jc w:val="both"/>
      </w:pPr>
      <w:r>
        <w:rPr>
          <w:rFonts w:ascii="Times New Roman"/>
          <w:b w:val="false"/>
          <w:i w:val="false"/>
          <w:color w:val="000000"/>
          <w:sz w:val="28"/>
        </w:rPr>
        <w:t>Код района ________________</w:t>
      </w:r>
      <w:r>
        <w:br/>
      </w:r>
      <w:r>
        <w:rPr>
          <w:rFonts w:ascii="Times New Roman"/>
          <w:b w:val="false"/>
          <w:i w:val="false"/>
          <w:color w:val="000000"/>
          <w:sz w:val="28"/>
        </w:rPr>
        <w:t xml:space="preserve">
Департамент по контролю и  </w:t>
      </w:r>
      <w:r>
        <w:br/>
      </w:r>
      <w:r>
        <w:rPr>
          <w:rFonts w:ascii="Times New Roman"/>
          <w:b w:val="false"/>
          <w:i w:val="false"/>
          <w:color w:val="000000"/>
          <w:sz w:val="28"/>
        </w:rPr>
        <w:t xml:space="preserve">
социальной защите       </w:t>
      </w:r>
      <w:r>
        <w:br/>
      </w:r>
      <w:r>
        <w:rPr>
          <w:rFonts w:ascii="Times New Roman"/>
          <w:b w:val="false"/>
          <w:i w:val="false"/>
          <w:color w:val="000000"/>
          <w:sz w:val="28"/>
        </w:rPr>
        <w:t>
по _______________________ области</w:t>
      </w:r>
      <w:r>
        <w:br/>
      </w:r>
      <w:r>
        <w:rPr>
          <w:rFonts w:ascii="Times New Roman"/>
          <w:b w:val="false"/>
          <w:i w:val="false"/>
          <w:color w:val="000000"/>
          <w:sz w:val="28"/>
        </w:rPr>
        <w:t xml:space="preserve">
(городу)               </w:t>
      </w:r>
    </w:p>
    <w:bookmarkStart w:name="z179" w:id="15"/>
    <w:p>
      <w:pPr>
        <w:spacing w:after="0"/>
        <w:ind w:left="0"/>
        <w:jc w:val="left"/>
      </w:pPr>
      <w:r>
        <w:rPr>
          <w:rFonts w:ascii="Times New Roman"/>
          <w:b/>
          <w:i w:val="false"/>
          <w:color w:val="000000"/>
        </w:rPr>
        <w:t xml:space="preserve"> 
Заявление</w:t>
      </w:r>
    </w:p>
    <w:bookmarkEnd w:id="15"/>
    <w:p>
      <w:pPr>
        <w:spacing w:after="0"/>
        <w:ind w:left="0"/>
        <w:jc w:val="both"/>
      </w:pPr>
      <w:r>
        <w:rPr>
          <w:rFonts w:ascii="Times New Roman"/>
          <w:b w:val="false"/>
          <w:i w:val="false"/>
          <w:color w:val="000000"/>
          <w:sz w:val="28"/>
        </w:rPr>
        <w:t>      От гражданина(ки)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 __________ ___ г.</w:t>
      </w:r>
      <w:r>
        <w:br/>
      </w:r>
      <w:r>
        <w:rPr>
          <w:rFonts w:ascii="Times New Roman"/>
          <w:b w:val="false"/>
          <w:i w:val="false"/>
          <w:color w:val="000000"/>
          <w:sz w:val="28"/>
        </w:rPr>
        <w:t>
      ИИН: __________________________________________________________</w:t>
      </w:r>
      <w:r>
        <w:br/>
      </w:r>
      <w:r>
        <w:rPr>
          <w:rFonts w:ascii="Times New Roman"/>
          <w:b w:val="false"/>
          <w:i w:val="false"/>
          <w:color w:val="000000"/>
          <w:sz w:val="28"/>
        </w:rPr>
        <w:t>
      Вид документа, удостоверяющего личность: ______________________</w:t>
      </w:r>
      <w:r>
        <w:br/>
      </w:r>
      <w:r>
        <w:rPr>
          <w:rFonts w:ascii="Times New Roman"/>
          <w:b w:val="false"/>
          <w:i w:val="false"/>
          <w:color w:val="000000"/>
          <w:sz w:val="28"/>
        </w:rPr>
        <w:t>
      Серия документа: ______ Номер документа: _______ Кем выдан: ___</w:t>
      </w:r>
      <w:r>
        <w:br/>
      </w:r>
      <w:r>
        <w:rPr>
          <w:rFonts w:ascii="Times New Roman"/>
          <w:b w:val="false"/>
          <w:i w:val="false"/>
          <w:color w:val="000000"/>
          <w:sz w:val="28"/>
        </w:rPr>
        <w:t>
      Дата выдачи: «__» __________ ___ г.</w:t>
      </w:r>
      <w:r>
        <w:br/>
      </w:r>
      <w:r>
        <w:rPr>
          <w:rFonts w:ascii="Times New Roman"/>
          <w:b w:val="false"/>
          <w:i w:val="false"/>
          <w:color w:val="000000"/>
          <w:sz w:val="28"/>
        </w:rPr>
        <w:t>
      Адрес постоянного места жительства: ___________________________</w:t>
      </w:r>
      <w:r>
        <w:br/>
      </w:r>
      <w:r>
        <w:rPr>
          <w:rFonts w:ascii="Times New Roman"/>
          <w:b w:val="false"/>
          <w:i w:val="false"/>
          <w:color w:val="000000"/>
          <w:sz w:val="28"/>
        </w:rPr>
        <w:t>
      Область _______________________________________________________</w:t>
      </w:r>
      <w:r>
        <w:br/>
      </w:r>
      <w:r>
        <w:rPr>
          <w:rFonts w:ascii="Times New Roman"/>
          <w:b w:val="false"/>
          <w:i w:val="false"/>
          <w:color w:val="000000"/>
          <w:sz w:val="28"/>
        </w:rPr>
        <w:t>
      город (район) __________________________ село: ________________</w:t>
      </w:r>
      <w:r>
        <w:br/>
      </w:r>
      <w:r>
        <w:rPr>
          <w:rFonts w:ascii="Times New Roman"/>
          <w:b w:val="false"/>
          <w:i w:val="false"/>
          <w:color w:val="000000"/>
          <w:sz w:val="28"/>
        </w:rPr>
        <w:t>
      улица (микрорайон) __________ дом __________ квартира 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Банковский счет № _____________________________________________</w:t>
      </w:r>
      <w:r>
        <w:br/>
      </w:r>
      <w:r>
        <w:rPr>
          <w:rFonts w:ascii="Times New Roman"/>
          <w:b w:val="false"/>
          <w:i w:val="false"/>
          <w:color w:val="000000"/>
          <w:sz w:val="28"/>
        </w:rPr>
        <w:t>
      Тип счета: текущий _________________ картсчет _________________</w:t>
      </w:r>
      <w:r>
        <w:br/>
      </w: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(выделить долю, возобновить) мне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(социальную выплату на случай утраты трудоспособности*, на случай потери кормильца*, на случай потери работы, на случай потери дохода в связи с беременностью и родами, на случай потери дохода в связи с усыновлением (удочерением) новорожденного ребенка (детей), на случай потери дохода в связи с уходом за ребенком по достижении им возраста одного года – нужное прописать)</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(указать документы, представляемые в соответствии со </w:t>
      </w:r>
      <w:r>
        <w:rPr>
          <w:rFonts w:ascii="Times New Roman"/>
          <w:b w:val="false"/>
          <w:i w:val="false"/>
          <w:color w:val="000000"/>
          <w:sz w:val="28"/>
        </w:rPr>
        <w:t>статьями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 Республики Казахстан «Об обязательном социальном страховании»).</w:t>
      </w:r>
      <w:r>
        <w:br/>
      </w:r>
      <w:r>
        <w:rPr>
          <w:rFonts w:ascii="Times New Roman"/>
          <w:b w:val="false"/>
          <w:i w:val="false"/>
          <w:color w:val="000000"/>
          <w:sz w:val="28"/>
        </w:rPr>
        <w:t>
      Имеются дети (умершего) в другой семье: да/нет (ненужное вычеркнуть).</w:t>
      </w:r>
      <w:r>
        <w:br/>
      </w:r>
      <w:r>
        <w:rPr>
          <w:rFonts w:ascii="Times New Roman"/>
          <w:b w:val="false"/>
          <w:i w:val="false"/>
          <w:color w:val="000000"/>
          <w:sz w:val="28"/>
        </w:rPr>
        <w:t>
      Обо всех изменениях, влекущих изменения размера социальной выплаты, а также изменении места жительства (в т.ч. выезд за пределы Республики Казахстан), анкетных данных, банковских реквизитов обязуюсь сообщать в отделение центра в течение 10 рабочих дней.</w:t>
      </w:r>
      <w:r>
        <w:br/>
      </w:r>
      <w:r>
        <w:rPr>
          <w:rFonts w:ascii="Times New Roman"/>
          <w:b w:val="false"/>
          <w:i w:val="false"/>
          <w:color w:val="000000"/>
          <w:sz w:val="28"/>
        </w:rPr>
        <w:t>
      Несу правовую ответственность за подлинность документов, представленных в отделение центра.</w:t>
      </w:r>
      <w:r>
        <w:br/>
      </w: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504"/>
        <w:gridCol w:w="3163"/>
        <w:gridCol w:w="4655"/>
      </w:tblGrid>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листов в</w:t>
            </w:r>
            <w:r>
              <w:br/>
            </w:r>
            <w:r>
              <w:rPr>
                <w:rFonts w:ascii="Times New Roman"/>
                <w:b w:val="false"/>
                <w:i w:val="false"/>
                <w:color w:val="000000"/>
                <w:sz w:val="20"/>
              </w:rPr>
              <w:t>
</w:t>
            </w:r>
            <w:r>
              <w:rPr>
                <w:rFonts w:ascii="Times New Roman"/>
                <w:b w:val="false"/>
                <w:i w:val="false"/>
                <w:color w:val="000000"/>
                <w:sz w:val="20"/>
              </w:rPr>
              <w:t>документе</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социальных выплат из Государственного фонда социального страхования.</w:t>
      </w:r>
      <w:r>
        <w:br/>
      </w:r>
      <w:r>
        <w:rPr>
          <w:rFonts w:ascii="Times New Roman"/>
          <w:b w:val="false"/>
          <w:i w:val="false"/>
          <w:color w:val="000000"/>
          <w:sz w:val="28"/>
        </w:rPr>
        <w:t>
Контактные данные заявителя:</w:t>
      </w:r>
      <w:r>
        <w:br/>
      </w:r>
      <w:r>
        <w:rPr>
          <w:rFonts w:ascii="Times New Roman"/>
          <w:b w:val="false"/>
          <w:i w:val="false"/>
          <w:color w:val="000000"/>
          <w:sz w:val="28"/>
        </w:rPr>
        <w:t>
Телефон _______________ мобильный ________________ E-маіl ___________</w:t>
      </w:r>
      <w:r>
        <w:br/>
      </w:r>
      <w:r>
        <w:rPr>
          <w:rFonts w:ascii="Times New Roman"/>
          <w:b w:val="false"/>
          <w:i w:val="false"/>
          <w:color w:val="000000"/>
          <w:sz w:val="28"/>
        </w:rPr>
        <w:t>
дата подачи заявления: «__» __________ 20__ г. Подпись заявителя ____</w:t>
      </w:r>
      <w:r>
        <w:br/>
      </w:r>
      <w:r>
        <w:rPr>
          <w:rFonts w:ascii="Times New Roman"/>
          <w:b w:val="false"/>
          <w:i w:val="false"/>
          <w:color w:val="000000"/>
          <w:sz w:val="28"/>
        </w:rPr>
        <w:t>
Заявление гр. _______________________________________________________</w:t>
      </w:r>
      <w:r>
        <w:br/>
      </w:r>
      <w:r>
        <w:rPr>
          <w:rFonts w:ascii="Times New Roman"/>
          <w:b w:val="false"/>
          <w:i w:val="false"/>
          <w:color w:val="000000"/>
          <w:sz w:val="28"/>
        </w:rPr>
        <w:t>
зарегистрировано за № _____ Дата принятия документов ---------------------------------------------------------------------</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 с прилагаемыми документами принято, дата регистрации заявления: «__» __________ 20 __ 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срок оказания государственной услуги продлевается в соответствии с действующим законодательством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и подпись лица, принявшего документы</w:t>
      </w:r>
    </w:p>
    <w:p>
      <w:pPr>
        <w:spacing w:after="0"/>
        <w:ind w:left="0"/>
        <w:jc w:val="both"/>
      </w:pPr>
      <w:r>
        <w:rPr>
          <w:rFonts w:ascii="Times New Roman"/>
          <w:b w:val="false"/>
          <w:i w:val="false"/>
          <w:color w:val="000000"/>
          <w:sz w:val="28"/>
        </w:rPr>
        <w:t>      Обо всех изменениях, влекущих изменение размера социальной выплаты, а также об изменении места жительства (в т.ч. выезд за пределы Республики Казахстан), анкетных данных, банковских реквизитов обязуюсь сообщить в отделение ЦОНа.</w:t>
      </w:r>
      <w:r>
        <w:br/>
      </w: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r>
        <w:br/>
      </w:r>
      <w:r>
        <w:rPr>
          <w:rFonts w:ascii="Times New Roman"/>
          <w:b w:val="false"/>
          <w:i w:val="false"/>
          <w:color w:val="000000"/>
          <w:sz w:val="28"/>
        </w:rPr>
        <w:t>
      Ф.И.О. заявителя и подпись __________________________________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При заявлении на социальную выплату на случаи утраты трудоспособности или потери кормильца указать степень утраты общей трудоспособности или количество иждивенцев.</w:t>
      </w:r>
    </w:p>
    <w:bookmarkStart w:name="z180"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16"/>
    <w:bookmarkStart w:name="z181" w:id="17"/>
    <w:p>
      <w:pPr>
        <w:spacing w:after="0"/>
        <w:ind w:left="0"/>
        <w:jc w:val="both"/>
      </w:pPr>
      <w:r>
        <w:rPr>
          <w:rFonts w:ascii="Times New Roman"/>
          <w:b w:val="false"/>
          <w:i w:val="false"/>
          <w:color w:val="000000"/>
          <w:sz w:val="28"/>
        </w:rPr>
        <w:t xml:space="preserve">
Форма            </w:t>
      </w:r>
    </w:p>
    <w:bookmarkEnd w:id="17"/>
    <w:p>
      <w:pPr>
        <w:spacing w:after="0"/>
        <w:ind w:left="0"/>
        <w:jc w:val="both"/>
      </w:pPr>
      <w:r>
        <w:rPr>
          <w:rFonts w:ascii="Times New Roman"/>
          <w:b w:val="false"/>
          <w:i w:val="false"/>
          <w:color w:val="000000"/>
          <w:sz w:val="28"/>
        </w:rPr>
        <w:t>Код района ________________</w:t>
      </w:r>
      <w:r>
        <w:br/>
      </w:r>
      <w:r>
        <w:rPr>
          <w:rFonts w:ascii="Times New Roman"/>
          <w:b w:val="false"/>
          <w:i w:val="false"/>
          <w:color w:val="000000"/>
          <w:sz w:val="28"/>
        </w:rPr>
        <w:t xml:space="preserve">
Департамент по контролю и  </w:t>
      </w:r>
      <w:r>
        <w:br/>
      </w:r>
      <w:r>
        <w:rPr>
          <w:rFonts w:ascii="Times New Roman"/>
          <w:b w:val="false"/>
          <w:i w:val="false"/>
          <w:color w:val="000000"/>
          <w:sz w:val="28"/>
        </w:rPr>
        <w:t xml:space="preserve">
социальной защите       </w:t>
      </w:r>
      <w:r>
        <w:br/>
      </w:r>
      <w:r>
        <w:rPr>
          <w:rFonts w:ascii="Times New Roman"/>
          <w:b w:val="false"/>
          <w:i w:val="false"/>
          <w:color w:val="000000"/>
          <w:sz w:val="28"/>
        </w:rPr>
        <w:t>
по _______________________ области</w:t>
      </w:r>
      <w:r>
        <w:br/>
      </w:r>
      <w:r>
        <w:rPr>
          <w:rFonts w:ascii="Times New Roman"/>
          <w:b w:val="false"/>
          <w:i w:val="false"/>
          <w:color w:val="000000"/>
          <w:sz w:val="28"/>
        </w:rPr>
        <w:t xml:space="preserve">
(городу)               </w:t>
      </w:r>
    </w:p>
    <w:bookmarkStart w:name="z182" w:id="18"/>
    <w:p>
      <w:pPr>
        <w:spacing w:after="0"/>
        <w:ind w:left="0"/>
        <w:jc w:val="left"/>
      </w:pPr>
      <w:r>
        <w:rPr>
          <w:rFonts w:ascii="Times New Roman"/>
          <w:b/>
          <w:i w:val="false"/>
          <w:color w:val="000000"/>
        </w:rPr>
        <w:t xml:space="preserve"> 
Заявление</w:t>
      </w:r>
    </w:p>
    <w:bookmarkEnd w:id="18"/>
    <w:p>
      <w:pPr>
        <w:spacing w:after="0"/>
        <w:ind w:left="0"/>
        <w:jc w:val="both"/>
      </w:pPr>
      <w:r>
        <w:rPr>
          <w:rFonts w:ascii="Times New Roman"/>
          <w:b w:val="false"/>
          <w:i w:val="false"/>
          <w:color w:val="000000"/>
          <w:sz w:val="28"/>
        </w:rPr>
        <w:t>      От ____________________________________________________________</w:t>
      </w:r>
      <w:r>
        <w:br/>
      </w:r>
      <w:r>
        <w:rPr>
          <w:rFonts w:ascii="Times New Roman"/>
          <w:b w:val="false"/>
          <w:i w:val="false"/>
          <w:color w:val="000000"/>
          <w:sz w:val="28"/>
        </w:rPr>
        <w:t>
                           (Ф. И. О. заявителя)</w:t>
      </w:r>
      <w:r>
        <w:br/>
      </w:r>
      <w:r>
        <w:rPr>
          <w:rFonts w:ascii="Times New Roman"/>
          <w:b w:val="false"/>
          <w:i w:val="false"/>
          <w:color w:val="000000"/>
          <w:sz w:val="28"/>
        </w:rPr>
        <w:t>
      Дата рождения «__» ______ 19 __ г., проживающего (-ей) по</w:t>
      </w:r>
      <w:r>
        <w:br/>
      </w:r>
      <w:r>
        <w:rPr>
          <w:rFonts w:ascii="Times New Roman"/>
          <w:b w:val="false"/>
          <w:i w:val="false"/>
          <w:color w:val="000000"/>
          <w:sz w:val="28"/>
        </w:rPr>
        <w:t>
адресу: _____________________________________________________________</w:t>
      </w:r>
      <w:r>
        <w:br/>
      </w:r>
      <w:r>
        <w:rPr>
          <w:rFonts w:ascii="Times New Roman"/>
          <w:b w:val="false"/>
          <w:i w:val="false"/>
          <w:color w:val="000000"/>
          <w:sz w:val="28"/>
        </w:rPr>
        <w:t>
      Прошу произвести перерасчет социальной выплаты на случай потери дохода в связи с беременностью и родами в связи с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(осложненными родами или рождением двух и более детей –</w:t>
      </w:r>
      <w:r>
        <w:br/>
      </w:r>
      <w:r>
        <w:rPr>
          <w:rFonts w:ascii="Times New Roman"/>
          <w:b w:val="false"/>
          <w:i w:val="false"/>
          <w:color w:val="000000"/>
          <w:sz w:val="28"/>
        </w:rPr>
        <w:t>
                       нужное прописать)</w:t>
      </w:r>
      <w:r>
        <w:br/>
      </w:r>
      <w:r>
        <w:rPr>
          <w:rFonts w:ascii="Times New Roman"/>
          <w:b w:val="false"/>
          <w:i w:val="false"/>
          <w:color w:val="000000"/>
          <w:sz w:val="28"/>
        </w:rPr>
        <w:t>
      Прилагаю: лист временной нетрудоспособности по беременности и родам, подтверждающий осложненные роды или рождение двух и более детей.</w:t>
      </w:r>
      <w:r>
        <w:br/>
      </w:r>
      <w:r>
        <w:rPr>
          <w:rFonts w:ascii="Times New Roman"/>
          <w:b w:val="false"/>
          <w:i w:val="false"/>
          <w:color w:val="000000"/>
          <w:sz w:val="28"/>
        </w:rPr>
        <w:t>
      Даю согласие на сбор и обработку моих персональных данных, необходимых для назначения социальных выплат из Государственного фонда социального страхования.</w:t>
      </w:r>
      <w:r>
        <w:br/>
      </w:r>
      <w:r>
        <w:rPr>
          <w:rFonts w:ascii="Times New Roman"/>
          <w:b w:val="false"/>
          <w:i w:val="false"/>
          <w:color w:val="000000"/>
          <w:sz w:val="28"/>
        </w:rPr>
        <w:t>
      Дата подачи _________ Подпись заявителя ____________</w:t>
      </w:r>
      <w:r>
        <w:br/>
      </w:r>
      <w:r>
        <w:rPr>
          <w:rFonts w:ascii="Times New Roman"/>
          <w:b w:val="false"/>
          <w:i w:val="false"/>
          <w:color w:val="000000"/>
          <w:sz w:val="28"/>
        </w:rPr>
        <w:t>
      Заявление гр. ______________________________________</w:t>
      </w:r>
      <w:r>
        <w:br/>
      </w:r>
      <w:r>
        <w:rPr>
          <w:rFonts w:ascii="Times New Roman"/>
          <w:b w:val="false"/>
          <w:i w:val="false"/>
          <w:color w:val="000000"/>
          <w:sz w:val="28"/>
        </w:rPr>
        <w:t>
                   (дата принятия заявления с документами)</w:t>
      </w:r>
      <w:r>
        <w:br/>
      </w:r>
      <w:r>
        <w:rPr>
          <w:rFonts w:ascii="Times New Roman"/>
          <w:b w:val="false"/>
          <w:i w:val="false"/>
          <w:color w:val="000000"/>
          <w:sz w:val="28"/>
        </w:rPr>
        <w:t>
      принято «__» _______ 20 __ г. № ________</w:t>
      </w:r>
      <w:r>
        <w:br/>
      </w:r>
      <w:r>
        <w:rPr>
          <w:rFonts w:ascii="Times New Roman"/>
          <w:b w:val="false"/>
          <w:i w:val="false"/>
          <w:color w:val="000000"/>
          <w:sz w:val="28"/>
        </w:rPr>
        <w:t>
      Ф.И.О., должность и подпись лица, принявшего документы: 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302"/>
        <w:gridCol w:w="1302"/>
        <w:gridCol w:w="1302"/>
        <w:gridCol w:w="1302"/>
        <w:gridCol w:w="1303"/>
        <w:gridCol w:w="1303"/>
        <w:gridCol w:w="1303"/>
        <w:gridCol w:w="1005"/>
        <w:gridCol w:w="1568"/>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листов в документе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(линия отреза)</w:t>
      </w:r>
      <w:r>
        <w:br/>
      </w:r>
      <w:r>
        <w:rPr>
          <w:rFonts w:ascii="Times New Roman"/>
          <w:b w:val="false"/>
          <w:i w:val="false"/>
          <w:color w:val="000000"/>
          <w:sz w:val="28"/>
        </w:rPr>
        <w:t>
Заявление гр. ___________________________________________</w:t>
      </w:r>
      <w:r>
        <w:br/>
      </w:r>
      <w:r>
        <w:rPr>
          <w:rFonts w:ascii="Times New Roman"/>
          <w:b w:val="false"/>
          <w:i w:val="false"/>
          <w:color w:val="000000"/>
          <w:sz w:val="28"/>
        </w:rPr>
        <w:t>
Зарегистрировано за № ___ Дата принятия документов ______</w:t>
      </w:r>
      <w:r>
        <w:br/>
      </w:r>
      <w:r>
        <w:rPr>
          <w:rFonts w:ascii="Times New Roman"/>
          <w:b w:val="false"/>
          <w:i w:val="false"/>
          <w:color w:val="000000"/>
          <w:sz w:val="28"/>
        </w:rPr>
        <w:t>
Дата принятия решения ___________________________________</w:t>
      </w:r>
      <w:r>
        <w:br/>
      </w:r>
      <w:r>
        <w:rPr>
          <w:rFonts w:ascii="Times New Roman"/>
          <w:b w:val="false"/>
          <w:i w:val="false"/>
          <w:color w:val="000000"/>
          <w:sz w:val="28"/>
        </w:rPr>
        <w:t>
Ф.И.О., должность и подпись принявшего документы: ________</w:t>
      </w:r>
    </w:p>
    <w:bookmarkStart w:name="z183"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19"/>
    <w:bookmarkStart w:name="z184" w:id="20"/>
    <w:p>
      <w:pPr>
        <w:spacing w:after="0"/>
        <w:ind w:left="0"/>
        <w:jc w:val="both"/>
      </w:pPr>
      <w:r>
        <w:rPr>
          <w:rFonts w:ascii="Times New Roman"/>
          <w:b w:val="false"/>
          <w:i w:val="false"/>
          <w:color w:val="000000"/>
          <w:sz w:val="28"/>
        </w:rPr>
        <w:t xml:space="preserve">
Форма            </w:t>
      </w:r>
    </w:p>
    <w:bookmarkEnd w:id="20"/>
    <w:bookmarkStart w:name="z185" w:id="21"/>
    <w:p>
      <w:pPr>
        <w:spacing w:after="0"/>
        <w:ind w:left="0"/>
        <w:jc w:val="left"/>
      </w:pPr>
      <w:r>
        <w:rPr>
          <w:rFonts w:ascii="Times New Roman"/>
          <w:b/>
          <w:i w:val="false"/>
          <w:color w:val="000000"/>
        </w:rPr>
        <w:t xml:space="preserve"> 
СПРАВКА</w:t>
      </w:r>
      <w:r>
        <w:br/>
      </w:r>
      <w:r>
        <w:rPr>
          <w:rFonts w:ascii="Times New Roman"/>
          <w:b/>
          <w:i w:val="false"/>
          <w:color w:val="000000"/>
        </w:rPr>
        <w:t>
с места работы о доходах за последние двенадцать календарных месяцев</w:t>
      </w:r>
      <w:r>
        <w:br/>
      </w:r>
      <w:r>
        <w:rPr>
          <w:rFonts w:ascii="Times New Roman"/>
          <w:b/>
          <w:i w:val="false"/>
          <w:color w:val="000000"/>
        </w:rPr>
        <w:t>
перед наступлением социального риска</w:t>
      </w:r>
    </w:p>
    <w:bookmarkEnd w:id="21"/>
    <w:p>
      <w:pPr>
        <w:spacing w:after="0"/>
        <w:ind w:left="0"/>
        <w:jc w:val="both"/>
      </w:pPr>
      <w:r>
        <w:rPr>
          <w:rFonts w:ascii="Times New Roman"/>
          <w:b w:val="false"/>
          <w:i w:val="false"/>
          <w:color w:val="000000"/>
          <w:sz w:val="28"/>
        </w:rPr>
        <w:t>      Наименование плательщика ______________________________________</w:t>
      </w:r>
      <w:r>
        <w:br/>
      </w:r>
      <w:r>
        <w:rPr>
          <w:rFonts w:ascii="Times New Roman"/>
          <w:b w:val="false"/>
          <w:i w:val="false"/>
          <w:color w:val="000000"/>
          <w:sz w:val="28"/>
        </w:rPr>
        <w:t>
      Бизнес-идентификационный номер (БИН) или индивидуальный идентификационный номер (ИИН) и местонахождение плательщика социальных отчислений _______________________________________________</w:t>
      </w:r>
      <w:r>
        <w:br/>
      </w:r>
      <w:r>
        <w:rPr>
          <w:rFonts w:ascii="Times New Roman"/>
          <w:b w:val="false"/>
          <w:i w:val="false"/>
          <w:color w:val="000000"/>
          <w:sz w:val="28"/>
        </w:rPr>
        <w:t>
      Ф.И.О. работника ____________________________________________</w:t>
      </w:r>
      <w:r>
        <w:br/>
      </w:r>
      <w:r>
        <w:rPr>
          <w:rFonts w:ascii="Times New Roman"/>
          <w:b w:val="false"/>
          <w:i w:val="false"/>
          <w:color w:val="000000"/>
          <w:sz w:val="28"/>
        </w:rPr>
        <w:t>
      Индивидуальный идентификационный номер (ИИН) работника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376"/>
        <w:gridCol w:w="3948"/>
        <w:gridCol w:w="2250"/>
        <w:gridCol w:w="2237"/>
      </w:tblGrid>
      <w:tr>
        <w:trPr>
          <w:trHeight w:val="120" w:hRule="atLeast"/>
        </w:trPr>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 и год)</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заработка</w:t>
            </w:r>
            <w:r>
              <w:br/>
            </w:r>
            <w:r>
              <w:rPr>
                <w:rFonts w:ascii="Times New Roman"/>
                <w:b w:val="false"/>
                <w:i w:val="false"/>
                <w:color w:val="000000"/>
                <w:sz w:val="20"/>
              </w:rPr>
              <w:t>
</w:t>
            </w:r>
            <w:r>
              <w:rPr>
                <w:rFonts w:ascii="Times New Roman"/>
                <w:b w:val="false"/>
                <w:i w:val="false"/>
                <w:color w:val="000000"/>
                <w:sz w:val="20"/>
              </w:rPr>
              <w:t>(дохода)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 отчислений, тенге</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уплаченная</w:t>
            </w:r>
          </w:p>
        </w:tc>
        <w:tc>
          <w:tcPr>
            <w:tcW w:w="0" w:type="auto"/>
            <w:vMerge/>
            <w:tcBorders>
              <w:top w:val="nil"/>
              <w:left w:val="single" w:color="cfcfcf" w:sz="5"/>
              <w:bottom w:val="single" w:color="cfcfcf" w:sz="5"/>
              <w:right w:val="single" w:color="cfcfcf" w:sz="5"/>
            </w:tcBorders>
          </w:tcP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за _____________ месяцев ________________ тенге </w:t>
      </w:r>
      <w:r>
        <w:br/>
      </w:r>
      <w:r>
        <w:rPr>
          <w:rFonts w:ascii="Times New Roman"/>
          <w:b w:val="false"/>
          <w:i w:val="false"/>
          <w:color w:val="000000"/>
          <w:sz w:val="28"/>
        </w:rPr>
        <w:t>
                                     (сумма прописью)</w:t>
      </w:r>
      <w:r>
        <w:br/>
      </w:r>
      <w:r>
        <w:rPr>
          <w:rFonts w:ascii="Times New Roman"/>
          <w:b w:val="false"/>
          <w:i w:val="false"/>
          <w:color w:val="000000"/>
          <w:sz w:val="28"/>
        </w:rPr>
        <w:t>
      Основание: ____________________________________________________</w:t>
      </w:r>
      <w:r>
        <w:br/>
      </w:r>
      <w:r>
        <w:rPr>
          <w:rFonts w:ascii="Times New Roman"/>
          <w:b w:val="false"/>
          <w:i w:val="false"/>
          <w:color w:val="000000"/>
          <w:sz w:val="28"/>
        </w:rPr>
        <w:t>
               (документы, послужившие основанием для выдачи справки)</w:t>
      </w:r>
    </w:p>
    <w:tbl>
      <w:tblPr>
        <w:tblW w:w="0" w:type="auto"/>
        <w:tblCellSpacing w:w="0" w:type="auto"/>
        <w:tblBorders>
          <w:top w:val="none"/>
          <w:left w:val="none"/>
          <w:bottom w:val="none"/>
          <w:right w:val="none"/>
          <w:insideH w:val="none"/>
          <w:insideV w:val="none"/>
        </w:tblBorders>
      </w:tblPr>
      <w:tblGrid>
        <w:gridCol w:w="1833"/>
        <w:gridCol w:w="6793"/>
        <w:gridCol w:w="4454"/>
      </w:tblGrid>
      <w:tr>
        <w:trPr>
          <w:trHeight w:val="30" w:hRule="atLeast"/>
        </w:trPr>
        <w:tc>
          <w:tcPr>
            <w:tcW w:w="1833" w:type="dxa"/>
            <w:tcBorders/>
            <w:tcMar>
              <w:top w:w="15" w:type="dxa"/>
              <w:left w:w="15" w:type="dxa"/>
              <w:bottom w:w="15" w:type="dxa"/>
              <w:right w:w="15" w:type="dxa"/>
            </w:tcMar>
            <w:vAlign w:val="center"/>
          </w:tcPr>
          <w:p>
            <w:pPr>
              <w:spacing w:after="20"/>
              <w:ind w:left="20"/>
              <w:jc w:val="both"/>
            </w:pPr>
            <w:r>
              <w:drawing>
                <wp:inline distT="0" distB="0" distL="0" distR="0">
                  <wp:extent cx="10668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1333500"/>
                          </a:xfrm>
                          <a:prstGeom prst="rect">
                            <a:avLst/>
                          </a:prstGeom>
                        </pic:spPr>
                      </pic:pic>
                    </a:graphicData>
                  </a:graphic>
                </wp:inline>
              </w:drawing>
            </w:r>
          </w:p>
        </w:tc>
        <w:tc>
          <w:tcPr>
            <w:tcW w:w="6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Руководитель ____________</w:t>
            </w:r>
            <w:r>
              <w:br/>
            </w:r>
            <w:r>
              <w:rPr>
                <w:rFonts w:ascii="Times New Roman"/>
                <w:b w:val="false"/>
                <w:i w:val="false"/>
                <w:color w:val="000000"/>
                <w:sz w:val="20"/>
              </w:rPr>
              <w:t>
               (подпись)</w:t>
            </w:r>
            <w:r>
              <w:br/>
            </w:r>
            <w:r>
              <w:rPr>
                <w:rFonts w:ascii="Times New Roman"/>
                <w:b w:val="false"/>
                <w:i w:val="false"/>
                <w:color w:val="000000"/>
                <w:sz w:val="20"/>
              </w:rPr>
              <w:t>
Главный бухгалтер _________</w:t>
            </w:r>
            <w:r>
              <w:br/>
            </w:r>
            <w:r>
              <w:rPr>
                <w:rFonts w:ascii="Times New Roman"/>
                <w:b w:val="false"/>
                <w:i w:val="false"/>
                <w:color w:val="000000"/>
                <w:sz w:val="20"/>
              </w:rPr>
              <w:t>
                   (подпись)</w:t>
            </w:r>
          </w:p>
        </w:tc>
        <w:tc>
          <w:tcPr>
            <w:tcW w:w="44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w:t>
            </w:r>
            <w:r>
              <w:br/>
            </w:r>
            <w:r>
              <w:rPr>
                <w:rFonts w:ascii="Times New Roman"/>
                <w:b w:val="false"/>
                <w:i w:val="false"/>
                <w:color w:val="000000"/>
                <w:sz w:val="20"/>
              </w:rPr>
              <w:t>
          Ф.И.О.</w:t>
            </w:r>
          </w:p>
        </w:tc>
      </w:tr>
    </w:tbl>
    <w:p>
      <w:pPr>
        <w:spacing w:after="0"/>
        <w:ind w:left="0"/>
        <w:jc w:val="both"/>
      </w:pPr>
      <w:r>
        <w:rPr>
          <w:rFonts w:ascii="Times New Roman"/>
          <w:b w:val="false"/>
          <w:i w:val="false"/>
          <w:color w:val="000000"/>
          <w:sz w:val="28"/>
        </w:rPr>
        <w:t>      Дата выдачи: «__» __________ 20 __ год</w:t>
      </w:r>
    </w:p>
    <w:bookmarkStart w:name="z186"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22"/>
    <w:bookmarkStart w:name="z187" w:id="23"/>
    <w:p>
      <w:pPr>
        <w:spacing w:after="0"/>
        <w:ind w:left="0"/>
        <w:jc w:val="both"/>
      </w:pPr>
      <w:r>
        <w:rPr>
          <w:rFonts w:ascii="Times New Roman"/>
          <w:b w:val="false"/>
          <w:i w:val="false"/>
          <w:color w:val="000000"/>
          <w:sz w:val="28"/>
        </w:rPr>
        <w:t xml:space="preserve">
Форма            </w:t>
      </w:r>
    </w:p>
    <w:bookmarkEnd w:id="23"/>
    <w:bookmarkStart w:name="z188" w:id="24"/>
    <w:p>
      <w:pPr>
        <w:spacing w:after="0"/>
        <w:ind w:left="0"/>
        <w:jc w:val="both"/>
      </w:pPr>
      <w:r>
        <w:rPr>
          <w:rFonts w:ascii="Times New Roman"/>
          <w:b w:val="false"/>
          <w:i w:val="false"/>
          <w:color w:val="000000"/>
          <w:sz w:val="28"/>
        </w:rPr>
        <w:t>
                     </w:t>
      </w:r>
      <w:r>
        <w:rPr>
          <w:rFonts w:ascii="Times New Roman"/>
          <w:b/>
          <w:i w:val="false"/>
          <w:color w:val="000000"/>
          <w:sz w:val="28"/>
        </w:rPr>
        <w:t>Дело получателя социальных выплат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9253"/>
      </w:tblGrid>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 получателя социальных выплат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(при наличии)</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банка</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связи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выплаты</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25"/>
    <w:p>
      <w:pPr>
        <w:spacing w:after="0"/>
        <w:ind w:left="0"/>
        <w:jc w:val="both"/>
      </w:pPr>
      <w:r>
        <w:rPr>
          <w:rFonts w:ascii="Times New Roman"/>
          <w:b w:val="false"/>
          <w:i w:val="false"/>
          <w:color w:val="000000"/>
          <w:sz w:val="28"/>
        </w:rPr>
        <w:t>
                     </w:t>
      </w:r>
      <w:r>
        <w:rPr>
          <w:rFonts w:ascii="Times New Roman"/>
          <w:b/>
          <w:i w:val="false"/>
          <w:color w:val="000000"/>
          <w:sz w:val="28"/>
        </w:rPr>
        <w:t>Отметки о принятии и снятии с учета</w:t>
      </w:r>
    </w:p>
    <w:bookmarkEnd w:id="25"/>
    <w:tbl>
      <w:tblPr>
        <w:tblW w:w="0" w:type="auto"/>
        <w:tblCellSpacing w:w="0" w:type="auto"/>
        <w:tblBorders>
          <w:top w:val="none"/>
          <w:left w:val="none"/>
          <w:bottom w:val="none"/>
          <w:right w:val="none"/>
          <w:insideH w:val="none"/>
          <w:insideV w:val="none"/>
        </w:tblBorders>
      </w:tblPr>
      <w:tblGrid>
        <w:gridCol w:w="6869"/>
        <w:gridCol w:w="713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на учет с « __ » ______20__ г.         Вид выплаты __________________</w:t>
            </w:r>
            <w:r>
              <w:br/>
            </w:r>
            <w:r>
              <w:rPr>
                <w:rFonts w:ascii="Times New Roman"/>
                <w:b w:val="false"/>
                <w:i w:val="false"/>
                <w:color w:val="000000"/>
                <w:sz w:val="20"/>
              </w:rPr>
              <w:t>
</w:t>
            </w:r>
            <w:r>
              <w:rPr>
                <w:rFonts w:ascii="Times New Roman"/>
                <w:b w:val="false"/>
                <w:i w:val="false"/>
                <w:color w:val="000000"/>
                <w:sz w:val="20"/>
              </w:rPr>
              <w:t>Размер выплаты _______ тенге /__________/</w:t>
            </w:r>
            <w:r>
              <w:br/>
            </w:r>
            <w:r>
              <w:rPr>
                <w:rFonts w:ascii="Times New Roman"/>
                <w:b w:val="false"/>
                <w:i w:val="false"/>
                <w:color w:val="000000"/>
                <w:sz w:val="20"/>
              </w:rPr>
              <w:t>
</w:t>
            </w:r>
            <w:r>
              <w:rPr>
                <w:rFonts w:ascii="Times New Roman"/>
                <w:b w:val="false"/>
                <w:i w:val="false"/>
                <w:color w:val="000000"/>
                <w:sz w:val="20"/>
              </w:rPr>
              <w:t>Количество листов в деле ________</w:t>
            </w:r>
            <w:r>
              <w:br/>
            </w:r>
            <w:r>
              <w:rPr>
                <w:rFonts w:ascii="Times New Roman"/>
                <w:b w:val="false"/>
                <w:i w:val="false"/>
                <w:color w:val="000000"/>
                <w:sz w:val="20"/>
              </w:rPr>
              <w:t>
</w:t>
            </w:r>
            <w:r>
              <w:rPr>
                <w:rFonts w:ascii="Times New Roman"/>
                <w:b w:val="false"/>
                <w:i w:val="false"/>
                <w:color w:val="000000"/>
                <w:sz w:val="20"/>
              </w:rPr>
              <w:t>M.Ш. Начальник отделения  ___________________________</w:t>
            </w:r>
          </w:p>
        </w:tc>
      </w:tr>
      <w:tr>
        <w:trPr>
          <w:trHeight w:val="30" w:hRule="atLeast"/>
        </w:trPr>
        <w:tc>
          <w:tcPr>
            <w:tcW w:w="6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_____ 20__ г.</w:t>
            </w:r>
            <w:r>
              <w:br/>
            </w:r>
            <w:r>
              <w:rPr>
                <w:rFonts w:ascii="Times New Roman"/>
                <w:b w:val="false"/>
                <w:i w:val="false"/>
                <w:color w:val="000000"/>
                <w:sz w:val="20"/>
              </w:rPr>
              <w:t>
</w:t>
            </w:r>
            <w:r>
              <w:rPr>
                <w:rFonts w:ascii="Times New Roman"/>
                <w:b w:val="false"/>
                <w:i w:val="false"/>
                <w:color w:val="000000"/>
                <w:sz w:val="20"/>
              </w:rPr>
              <w:t>Размер выплаты _________ тг.</w:t>
            </w:r>
            <w:r>
              <w:br/>
            </w:r>
            <w:r>
              <w:rPr>
                <w:rFonts w:ascii="Times New Roman"/>
                <w:b w:val="false"/>
                <w:i w:val="false"/>
                <w:color w:val="000000"/>
                <w:sz w:val="20"/>
              </w:rPr>
              <w:t>
</w:t>
            </w:r>
            <w:r>
              <w:rPr>
                <w:rFonts w:ascii="Times New Roman"/>
                <w:b w:val="false"/>
                <w:i w:val="false"/>
                <w:color w:val="000000"/>
                <w:sz w:val="20"/>
              </w:rPr>
              <w:t>Количество листов в деле ___________</w:t>
            </w:r>
            <w:r>
              <w:br/>
            </w:r>
            <w:r>
              <w:rPr>
                <w:rFonts w:ascii="Times New Roman"/>
                <w:b w:val="false"/>
                <w:i w:val="false"/>
                <w:color w:val="000000"/>
                <w:sz w:val="20"/>
              </w:rPr>
              <w:t>
</w:t>
            </w:r>
            <w:r>
              <w:rPr>
                <w:rFonts w:ascii="Times New Roman"/>
                <w:b w:val="false"/>
                <w:i w:val="false"/>
                <w:color w:val="000000"/>
                <w:sz w:val="20"/>
              </w:rPr>
              <w:t>М.Ш. Начальник отделения ________________</w:t>
            </w:r>
          </w:p>
        </w:tc>
        <w:tc>
          <w:tcPr>
            <w:tcW w:w="7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 _____________________</w:t>
            </w:r>
            <w:r>
              <w:br/>
            </w:r>
            <w:r>
              <w:rPr>
                <w:rFonts w:ascii="Times New Roman"/>
                <w:b w:val="false"/>
                <w:i w:val="false"/>
                <w:color w:val="000000"/>
                <w:sz w:val="20"/>
              </w:rPr>
              <w:t>
</w:t>
            </w:r>
            <w:r>
              <w:rPr>
                <w:rFonts w:ascii="Times New Roman"/>
                <w:b w:val="false"/>
                <w:i w:val="false"/>
                <w:color w:val="000000"/>
                <w:sz w:val="20"/>
              </w:rPr>
              <w:t>Выплачено по __ _________ 20__ г.</w:t>
            </w:r>
            <w:r>
              <w:br/>
            </w:r>
            <w:r>
              <w:rPr>
                <w:rFonts w:ascii="Times New Roman"/>
                <w:b w:val="false"/>
                <w:i w:val="false"/>
                <w:color w:val="000000"/>
                <w:sz w:val="20"/>
              </w:rPr>
              <w:t>
</w:t>
            </w:r>
            <w:r>
              <w:rPr>
                <w:rFonts w:ascii="Times New Roman"/>
                <w:b w:val="false"/>
                <w:i w:val="false"/>
                <w:color w:val="000000"/>
                <w:sz w:val="20"/>
              </w:rPr>
              <w:t>Причина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на учет с «__» _____ 20__ г.   Вид выплаты _________________</w:t>
            </w:r>
            <w:r>
              <w:br/>
            </w:r>
            <w:r>
              <w:rPr>
                <w:rFonts w:ascii="Times New Roman"/>
                <w:b w:val="false"/>
                <w:i w:val="false"/>
                <w:color w:val="000000"/>
                <w:sz w:val="20"/>
              </w:rPr>
              <w:t>
</w:t>
            </w:r>
            <w:r>
              <w:rPr>
                <w:rFonts w:ascii="Times New Roman"/>
                <w:b w:val="false"/>
                <w:i w:val="false"/>
                <w:color w:val="000000"/>
                <w:sz w:val="20"/>
              </w:rPr>
              <w:t>Размер выплаты _______ тенге /___________/</w:t>
            </w:r>
            <w:r>
              <w:br/>
            </w:r>
            <w:r>
              <w:rPr>
                <w:rFonts w:ascii="Times New Roman"/>
                <w:b w:val="false"/>
                <w:i w:val="false"/>
                <w:color w:val="000000"/>
                <w:sz w:val="20"/>
              </w:rPr>
              <w:t>
</w:t>
            </w:r>
            <w:r>
              <w:rPr>
                <w:rFonts w:ascii="Times New Roman"/>
                <w:b w:val="false"/>
                <w:i w:val="false"/>
                <w:color w:val="000000"/>
                <w:sz w:val="20"/>
              </w:rPr>
              <w:t>Количество листов в деле _______         /</w:t>
            </w:r>
            <w:r>
              <w:br/>
            </w:r>
            <w:r>
              <w:rPr>
                <w:rFonts w:ascii="Times New Roman"/>
                <w:b w:val="false"/>
                <w:i w:val="false"/>
                <w:color w:val="000000"/>
                <w:sz w:val="20"/>
              </w:rPr>
              <w:t>
</w:t>
            </w:r>
            <w:r>
              <w:rPr>
                <w:rFonts w:ascii="Times New Roman"/>
                <w:b w:val="false"/>
                <w:i w:val="false"/>
                <w:color w:val="000000"/>
                <w:sz w:val="20"/>
              </w:rPr>
              <w:t>М.Ш. Начальник отделения _________________</w:t>
            </w:r>
          </w:p>
        </w:tc>
      </w:tr>
      <w:tr>
        <w:trPr>
          <w:trHeight w:val="30" w:hRule="atLeast"/>
        </w:trPr>
        <w:tc>
          <w:tcPr>
            <w:tcW w:w="6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Снять с учета с «__» _____ 20__ г.</w:t>
            </w:r>
            <w:r>
              <w:br/>
            </w:r>
            <w:r>
              <w:rPr>
                <w:rFonts w:ascii="Times New Roman"/>
                <w:b w:val="false"/>
                <w:i w:val="false"/>
                <w:color w:val="000000"/>
                <w:sz w:val="20"/>
              </w:rPr>
              <w:t>
</w:t>
            </w:r>
            <w:r>
              <w:rPr>
                <w:rFonts w:ascii="Times New Roman"/>
                <w:b w:val="false"/>
                <w:i w:val="false"/>
                <w:color w:val="000000"/>
                <w:sz w:val="20"/>
              </w:rPr>
              <w:t>Размер выплаты _________ тг.</w:t>
            </w:r>
            <w:r>
              <w:br/>
            </w:r>
            <w:r>
              <w:rPr>
                <w:rFonts w:ascii="Times New Roman"/>
                <w:b w:val="false"/>
                <w:i w:val="false"/>
                <w:color w:val="000000"/>
                <w:sz w:val="20"/>
              </w:rPr>
              <w:t>
</w:t>
            </w:r>
            <w:r>
              <w:rPr>
                <w:rFonts w:ascii="Times New Roman"/>
                <w:b w:val="false"/>
                <w:i w:val="false"/>
                <w:color w:val="000000"/>
                <w:sz w:val="20"/>
              </w:rPr>
              <w:t>Количество листов в деле___________</w:t>
            </w:r>
            <w:r>
              <w:br/>
            </w:r>
            <w:r>
              <w:rPr>
                <w:rFonts w:ascii="Times New Roman"/>
                <w:b w:val="false"/>
                <w:i w:val="false"/>
                <w:color w:val="000000"/>
                <w:sz w:val="20"/>
              </w:rPr>
              <w:t>
</w:t>
            </w:r>
            <w:r>
              <w:rPr>
                <w:rFonts w:ascii="Times New Roman"/>
                <w:b w:val="false"/>
                <w:i w:val="false"/>
                <w:color w:val="000000"/>
                <w:sz w:val="20"/>
              </w:rPr>
              <w:t>М.Ш. Начальник отделения ________________</w:t>
            </w:r>
          </w:p>
        </w:tc>
        <w:tc>
          <w:tcPr>
            <w:tcW w:w="7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выплаты _____________________</w:t>
            </w:r>
            <w:r>
              <w:br/>
            </w:r>
            <w:r>
              <w:rPr>
                <w:rFonts w:ascii="Times New Roman"/>
                <w:b w:val="false"/>
                <w:i w:val="false"/>
                <w:color w:val="000000"/>
                <w:sz w:val="20"/>
              </w:rPr>
              <w:t>
</w:t>
            </w:r>
            <w:r>
              <w:rPr>
                <w:rFonts w:ascii="Times New Roman"/>
                <w:b w:val="false"/>
                <w:i w:val="false"/>
                <w:color w:val="000000"/>
                <w:sz w:val="20"/>
              </w:rPr>
              <w:t>Выплачено по __ _________ 20__ г.</w:t>
            </w:r>
            <w:r>
              <w:br/>
            </w:r>
            <w:r>
              <w:rPr>
                <w:rFonts w:ascii="Times New Roman"/>
                <w:b w:val="false"/>
                <w:i w:val="false"/>
                <w:color w:val="000000"/>
                <w:sz w:val="20"/>
              </w:rPr>
              <w:t>
</w:t>
            </w:r>
            <w:r>
              <w:rPr>
                <w:rFonts w:ascii="Times New Roman"/>
                <w:b w:val="false"/>
                <w:i w:val="false"/>
                <w:color w:val="000000"/>
                <w:sz w:val="20"/>
              </w:rPr>
              <w:t>Причина 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bookmarkStart w:name="z190" w:id="26"/>
    <w:p>
      <w:pPr>
        <w:spacing w:after="0"/>
        <w:ind w:left="0"/>
        <w:jc w:val="both"/>
      </w:pPr>
      <w:r>
        <w:rPr>
          <w:rFonts w:ascii="Times New Roman"/>
          <w:b w:val="false"/>
          <w:i w:val="false"/>
          <w:color w:val="000000"/>
          <w:sz w:val="28"/>
        </w:rPr>
        <w:t>
                  </w:t>
      </w:r>
      <w:r>
        <w:rPr>
          <w:rFonts w:ascii="Times New Roman"/>
          <w:b/>
          <w:i w:val="false"/>
          <w:color w:val="000000"/>
          <w:sz w:val="28"/>
        </w:rPr>
        <w:t>Отметки о проведении инвентаризации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7"/>
      </w:tblGrid>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tblGrid>
                  <w:tr>
                    <w:trPr>
                      <w:trHeight w:val="30" w:hRule="atLeast"/>
                    </w:trPr>
                    <w:tc>
                      <w:tcPr>
                        <w:tcW w:w="4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tblGrid>
                  <w:tr>
                    <w:trPr>
                      <w:trHeight w:val="30" w:hRule="atLeast"/>
                    </w:trPr>
                    <w:tc>
                      <w:tcPr>
                        <w:tcW w:w="4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листов (дата, подпись, должность)  _______ листов (дата, подпись, должность)</w:t>
                  </w:r>
                </w:p>
              </w:tc>
            </w:tr>
            <w:tr>
              <w:trPr>
                <w:trHeight w:val="30" w:hRule="atLeast"/>
              </w:trPr>
              <w:tc>
                <w:tcPr>
                  <w:tcW w:w="70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листов (дата, подпись, должность)  _______ листов (дата, подпись, должность)</w:t>
                  </w:r>
                </w:p>
              </w:tc>
            </w:tr>
          </w:tbl>
          <w:p/>
        </w:tc>
      </w:tr>
    </w:tbl>
    <w:bookmarkStart w:name="z191" w:id="27"/>
    <w:p>
      <w:pPr>
        <w:spacing w:after="0"/>
        <w:ind w:left="0"/>
        <w:jc w:val="both"/>
      </w:pPr>
      <w:r>
        <w:rPr>
          <w:rFonts w:ascii="Times New Roman"/>
          <w:b w:val="false"/>
          <w:i w:val="false"/>
          <w:color w:val="000000"/>
          <w:sz w:val="28"/>
        </w:rPr>
        <w:t>
                    </w:t>
      </w:r>
      <w:r>
        <w:rPr>
          <w:rFonts w:ascii="Times New Roman"/>
          <w:b/>
          <w:i w:val="false"/>
          <w:color w:val="000000"/>
          <w:sz w:val="28"/>
        </w:rPr>
        <w:t>Отметки о проверке дел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240"/>
              <w:gridCol w:w="1860"/>
              <w:gridCol w:w="4700"/>
              <w:gridCol w:w="3040"/>
            </w:tblGrid>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210" w:hRule="atLeast"/>
                    </w:trPr>
                    <w:tc>
                      <w:tcPr>
                        <w:tcW w:w="3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r>
              <w:trPr>
                <w:trHeight w:val="30" w:hRule="atLeast"/>
              </w:trPr>
              <w:tc>
                <w:tcPr>
                  <w:tcW w:w="42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210" w:hRule="atLeast"/>
                    </w:trPr>
                    <w:tc>
                      <w:tcPr>
                        <w:tcW w:w="40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(дата, подпись, должность)</w:t>
                  </w:r>
                </w:p>
              </w:tc>
              <w:tc>
                <w:tcPr>
                  <w:tcW w:w="3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p>
              </w:tc>
            </w:tr>
          </w:tbl>
          <w:p/>
        </w:tc>
      </w:tr>
    </w:tbl>
    <w:bookmarkStart w:name="z192"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28"/>
    <w:bookmarkStart w:name="z193" w:id="29"/>
    <w:p>
      <w:pPr>
        <w:spacing w:after="0"/>
        <w:ind w:left="0"/>
        <w:jc w:val="both"/>
      </w:pPr>
      <w:r>
        <w:rPr>
          <w:rFonts w:ascii="Times New Roman"/>
          <w:b w:val="false"/>
          <w:i w:val="false"/>
          <w:color w:val="000000"/>
          <w:sz w:val="28"/>
        </w:rPr>
        <w:t xml:space="preserve">
Форма            </w:t>
      </w:r>
    </w:p>
    <w:bookmarkEnd w:id="29"/>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194" w:id="30"/>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________________ области (городу)</w:t>
      </w:r>
      <w:r>
        <w:br/>
      </w:r>
      <w:r>
        <w:rPr>
          <w:rFonts w:ascii="Times New Roman"/>
          <w:b/>
          <w:i w:val="false"/>
          <w:color w:val="000000"/>
        </w:rPr>
        <w:t>
о назначении (перерасчете) или отказе в назначении</w:t>
      </w:r>
      <w:r>
        <w:br/>
      </w:r>
      <w:r>
        <w:rPr>
          <w:rFonts w:ascii="Times New Roman"/>
          <w:b/>
          <w:i w:val="false"/>
          <w:color w:val="000000"/>
        </w:rPr>
        <w:t>
социальной выплаты</w:t>
      </w:r>
      <w:r>
        <w:br/>
      </w:r>
      <w:r>
        <w:rPr>
          <w:rFonts w:ascii="Times New Roman"/>
          <w:b/>
          <w:i w:val="false"/>
          <w:color w:val="000000"/>
        </w:rPr>
        <w:t>
на случай утраты трудоспособности</w:t>
      </w:r>
    </w:p>
    <w:bookmarkEnd w:id="30"/>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«Об обязательном социальном страховании»:</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от «__» ________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Учтен среднемесячный доход с ______ 20__ г. по ______ 20__ г.</w:t>
      </w:r>
      <w:r>
        <w:br/>
      </w:r>
      <w:r>
        <w:rPr>
          <w:rFonts w:ascii="Times New Roman"/>
          <w:b w:val="false"/>
          <w:i w:val="false"/>
          <w:color w:val="000000"/>
          <w:sz w:val="28"/>
        </w:rPr>
        <w:t>
________________________________________ тенге.</w:t>
      </w:r>
      <w:r>
        <w:br/>
      </w:r>
      <w:r>
        <w:rPr>
          <w:rFonts w:ascii="Times New Roman"/>
          <w:b w:val="false"/>
          <w:i w:val="false"/>
          <w:color w:val="000000"/>
          <w:sz w:val="28"/>
        </w:rPr>
        <w:t>
      Дата возникновения права на социальную выплату «__» ____ 20_ г.</w:t>
      </w:r>
      <w:r>
        <w:br/>
      </w:r>
      <w:r>
        <w:rPr>
          <w:rFonts w:ascii="Times New Roman"/>
          <w:b w:val="false"/>
          <w:i w:val="false"/>
          <w:color w:val="000000"/>
          <w:sz w:val="28"/>
        </w:rPr>
        <w:t>
      Степень утраты общей трудоспособности _____ %</w:t>
      </w:r>
      <w:r>
        <w:br/>
      </w:r>
      <w:r>
        <w:rPr>
          <w:rFonts w:ascii="Times New Roman"/>
          <w:b w:val="false"/>
          <w:i w:val="false"/>
          <w:color w:val="000000"/>
          <w:sz w:val="28"/>
        </w:rPr>
        <w:t>
      Общий стаж участия в системе обязательного социального страхования на «__» __________ 20__ г. ___ мес.</w:t>
      </w:r>
      <w:r>
        <w:br/>
      </w:r>
      <w:r>
        <w:rPr>
          <w:rFonts w:ascii="Times New Roman"/>
          <w:b w:val="false"/>
          <w:i w:val="false"/>
          <w:color w:val="000000"/>
          <w:sz w:val="28"/>
        </w:rPr>
        <w:t>
      Размер ежемесячной социальной выплаты с «__» _______ 20__ г. по  «__» ______ 20__ г. в сумме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2. Отказать в назначении социальной выплаты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195"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31"/>
    <w:bookmarkStart w:name="z196" w:id="32"/>
    <w:p>
      <w:pPr>
        <w:spacing w:after="0"/>
        <w:ind w:left="0"/>
        <w:jc w:val="both"/>
      </w:pPr>
      <w:r>
        <w:rPr>
          <w:rFonts w:ascii="Times New Roman"/>
          <w:b w:val="false"/>
          <w:i w:val="false"/>
          <w:color w:val="000000"/>
          <w:sz w:val="28"/>
        </w:rPr>
        <w:t xml:space="preserve">
Форма            </w:t>
      </w:r>
    </w:p>
    <w:bookmarkEnd w:id="32"/>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197" w:id="33"/>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 области (городу) о назначении</w:t>
      </w:r>
      <w:r>
        <w:br/>
      </w:r>
      <w:r>
        <w:rPr>
          <w:rFonts w:ascii="Times New Roman"/>
          <w:b/>
          <w:i w:val="false"/>
          <w:color w:val="000000"/>
        </w:rPr>
        <w:t>
(перерасчете) или отказе в назначении</w:t>
      </w:r>
      <w:r>
        <w:br/>
      </w:r>
      <w:r>
        <w:rPr>
          <w:rFonts w:ascii="Times New Roman"/>
          <w:b/>
          <w:i w:val="false"/>
          <w:color w:val="000000"/>
        </w:rPr>
        <w:t>
социальной выплаты на случай потери кормильца</w:t>
      </w:r>
    </w:p>
    <w:bookmarkEnd w:id="33"/>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обязательном социальном страховании»:</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w:t>
      </w:r>
      <w:r>
        <w:br/>
      </w:r>
      <w:r>
        <w:rPr>
          <w:rFonts w:ascii="Times New Roman"/>
          <w:b w:val="false"/>
          <w:i w:val="false"/>
          <w:color w:val="000000"/>
          <w:sz w:val="28"/>
        </w:rPr>
        <w:t>
      Удостоверение личности (паспорт) №      от «__» 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 ________ 20__ г.</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Общее количество иждивенцев ___________________________________</w:t>
      </w:r>
      <w:r>
        <w:br/>
      </w:r>
      <w:r>
        <w:rPr>
          <w:rFonts w:ascii="Times New Roman"/>
          <w:b w:val="false"/>
          <w:i w:val="false"/>
          <w:color w:val="000000"/>
          <w:sz w:val="28"/>
        </w:rPr>
        <w:t>
      Стаж участия умершего кормильца в системе обязательного социального страхования на «__» __________ 200__ г. _____ мес.</w:t>
      </w:r>
      <w:r>
        <w:br/>
      </w:r>
      <w:r>
        <w:rPr>
          <w:rFonts w:ascii="Times New Roman"/>
          <w:b w:val="false"/>
          <w:i w:val="false"/>
          <w:color w:val="000000"/>
          <w:sz w:val="28"/>
        </w:rPr>
        <w:t>
      Учтен среднемесячный доход с ______ 20__ г. по ______ 20__ г. _________________________________________________________ тенге.</w:t>
      </w:r>
      <w:r>
        <w:br/>
      </w:r>
      <w:r>
        <w:rPr>
          <w:rFonts w:ascii="Times New Roman"/>
          <w:b w:val="false"/>
          <w:i w:val="false"/>
          <w:color w:val="000000"/>
          <w:sz w:val="28"/>
        </w:rPr>
        <w:t xml:space="preserve">
      Общий размер социальной выплаты в сумме </w:t>
      </w:r>
      <w:r>
        <w:br/>
      </w:r>
      <w:r>
        <w:rPr>
          <w:rFonts w:ascii="Times New Roman"/>
          <w:b w:val="false"/>
          <w:i w:val="false"/>
          <w:color w:val="000000"/>
          <w:sz w:val="28"/>
        </w:rPr>
        <w:t>
_____________________________________________________________ тенге</w:t>
      </w:r>
      <w:r>
        <w:br/>
      </w:r>
      <w:r>
        <w:rPr>
          <w:rFonts w:ascii="Times New Roman"/>
          <w:b w:val="false"/>
          <w:i w:val="false"/>
          <w:color w:val="000000"/>
          <w:sz w:val="28"/>
        </w:rPr>
        <w:t>
                   (сумма цифрами и прописью)</w:t>
      </w:r>
      <w:r>
        <w:br/>
      </w:r>
      <w:r>
        <w:rPr>
          <w:rFonts w:ascii="Times New Roman"/>
          <w:b w:val="false"/>
          <w:i w:val="false"/>
          <w:color w:val="000000"/>
          <w:sz w:val="28"/>
        </w:rPr>
        <w:t>
      с ______ 20__ г. по _______ 20__ г.</w:t>
      </w:r>
      <w:r>
        <w:br/>
      </w:r>
      <w:r>
        <w:rPr>
          <w:rFonts w:ascii="Times New Roman"/>
          <w:b w:val="false"/>
          <w:i w:val="false"/>
          <w:color w:val="000000"/>
          <w:sz w:val="28"/>
        </w:rPr>
        <w:t>
      В том числе размер социальной выплаты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основного получателя, адрес)</w:t>
      </w:r>
      <w:r>
        <w:br/>
      </w:r>
      <w:r>
        <w:rPr>
          <w:rFonts w:ascii="Times New Roman"/>
          <w:b w:val="false"/>
          <w:i w:val="false"/>
          <w:color w:val="000000"/>
          <w:sz w:val="28"/>
        </w:rPr>
        <w:t>
      __________________________ на ____________________ иждивенцев</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Иждивенцы 1. __________________________________________________</w:t>
      </w:r>
      <w:r>
        <w:br/>
      </w:r>
      <w:r>
        <w:rPr>
          <w:rFonts w:ascii="Times New Roman"/>
          <w:b w:val="false"/>
          <w:i w:val="false"/>
          <w:color w:val="000000"/>
          <w:sz w:val="28"/>
        </w:rPr>
        <w:t>
                2. __________________________________________________</w:t>
      </w:r>
      <w:r>
        <w:br/>
      </w:r>
      <w:r>
        <w:rPr>
          <w:rFonts w:ascii="Times New Roman"/>
          <w:b w:val="false"/>
          <w:i w:val="false"/>
          <w:color w:val="000000"/>
          <w:sz w:val="28"/>
        </w:rPr>
        <w:t>
      2. Выделить долю с __________ 20__ г. по __________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долевого получателя)</w:t>
      </w:r>
      <w:r>
        <w:br/>
      </w:r>
      <w:r>
        <w:rPr>
          <w:rFonts w:ascii="Times New Roman"/>
          <w:b w:val="false"/>
          <w:i w:val="false"/>
          <w:color w:val="000000"/>
          <w:sz w:val="28"/>
        </w:rPr>
        <w:t>
      в размере социальной выплаты с ______ 20__ г. по ______ 20__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 тенге</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на иждивенцев (Ф.И.О.) ______________________________________</w:t>
      </w:r>
      <w:r>
        <w:br/>
      </w:r>
      <w:r>
        <w:rPr>
          <w:rFonts w:ascii="Times New Roman"/>
          <w:b w:val="false"/>
          <w:i w:val="false"/>
          <w:color w:val="000000"/>
          <w:sz w:val="28"/>
        </w:rPr>
        <w:t>
      Продолжать по числу выделенных долей</w:t>
      </w:r>
      <w:r>
        <w:br/>
      </w:r>
      <w:r>
        <w:rPr>
          <w:rFonts w:ascii="Times New Roman"/>
          <w:b w:val="false"/>
          <w:i w:val="false"/>
          <w:color w:val="000000"/>
          <w:sz w:val="28"/>
        </w:rPr>
        <w:t>
      3. Отказать в назначении социальной выплаты 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198" w:id="3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34"/>
    <w:bookmarkStart w:name="z199" w:id="35"/>
    <w:p>
      <w:pPr>
        <w:spacing w:after="0"/>
        <w:ind w:left="0"/>
        <w:jc w:val="both"/>
      </w:pPr>
      <w:r>
        <w:rPr>
          <w:rFonts w:ascii="Times New Roman"/>
          <w:b w:val="false"/>
          <w:i w:val="false"/>
          <w:color w:val="000000"/>
          <w:sz w:val="28"/>
        </w:rPr>
        <w:t xml:space="preserve">
Форма            </w:t>
      </w:r>
    </w:p>
    <w:bookmarkEnd w:id="35"/>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200" w:id="36"/>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 области (городу) о назначении</w:t>
      </w:r>
      <w:r>
        <w:br/>
      </w:r>
      <w:r>
        <w:rPr>
          <w:rFonts w:ascii="Times New Roman"/>
          <w:b/>
          <w:i w:val="false"/>
          <w:color w:val="000000"/>
        </w:rPr>
        <w:t>
или отказе в назначении социальной выплаты</w:t>
      </w:r>
      <w:r>
        <w:br/>
      </w:r>
      <w:r>
        <w:rPr>
          <w:rFonts w:ascii="Times New Roman"/>
          <w:b/>
          <w:i w:val="false"/>
          <w:color w:val="000000"/>
        </w:rPr>
        <w:t>
на случай потери работы</w:t>
      </w:r>
    </w:p>
    <w:bookmarkEnd w:id="36"/>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от «__» __________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Общий стаж участия в системе обязательного социального страхования на «__» __________ 20__ г.________ мес.</w:t>
      </w:r>
      <w:r>
        <w:br/>
      </w:r>
      <w:r>
        <w:rPr>
          <w:rFonts w:ascii="Times New Roman"/>
          <w:b w:val="false"/>
          <w:i w:val="false"/>
          <w:color w:val="000000"/>
          <w:sz w:val="28"/>
        </w:rPr>
        <w:t>
      Учтен среднемесячный доход с ________ 20 ___ г. по ________ 20 ___ г. ____________________________________________________ тенге.</w:t>
      </w:r>
      <w:r>
        <w:br/>
      </w:r>
      <w:r>
        <w:rPr>
          <w:rFonts w:ascii="Times New Roman"/>
          <w:b w:val="false"/>
          <w:i w:val="false"/>
          <w:color w:val="000000"/>
          <w:sz w:val="28"/>
        </w:rPr>
        <w:t>
      Размер социальной выплаты с «__» __________ 200 __ г. по «__» __________ 20 __ г. ____________________________________ в сумме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Социальная выплата назначена на</w:t>
      </w:r>
      <w:r>
        <w:br/>
      </w:r>
      <w:r>
        <w:rPr>
          <w:rFonts w:ascii="Times New Roman"/>
          <w:b w:val="false"/>
          <w:i w:val="false"/>
          <w:color w:val="000000"/>
          <w:sz w:val="28"/>
        </w:rPr>
        <w:t>
_____________________________________________________________ месяцев</w:t>
      </w:r>
      <w:r>
        <w:br/>
      </w:r>
      <w:r>
        <w:rPr>
          <w:rFonts w:ascii="Times New Roman"/>
          <w:b w:val="false"/>
          <w:i w:val="false"/>
          <w:color w:val="000000"/>
          <w:sz w:val="28"/>
        </w:rPr>
        <w:t>
                            (количество месяцев)</w:t>
      </w:r>
      <w:r>
        <w:br/>
      </w:r>
      <w:r>
        <w:rPr>
          <w:rFonts w:ascii="Times New Roman"/>
          <w:b w:val="false"/>
          <w:i w:val="false"/>
          <w:color w:val="000000"/>
          <w:sz w:val="28"/>
        </w:rPr>
        <w:t>
      2. Отказать в назначении социальной выплаты 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201" w:id="3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37"/>
    <w:bookmarkStart w:name="z202" w:id="38"/>
    <w:p>
      <w:pPr>
        <w:spacing w:after="0"/>
        <w:ind w:left="0"/>
        <w:jc w:val="both"/>
      </w:pPr>
      <w:r>
        <w:rPr>
          <w:rFonts w:ascii="Times New Roman"/>
          <w:b w:val="false"/>
          <w:i w:val="false"/>
          <w:color w:val="000000"/>
          <w:sz w:val="28"/>
        </w:rPr>
        <w:t xml:space="preserve">
Форма            </w:t>
      </w:r>
    </w:p>
    <w:bookmarkEnd w:id="38"/>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203" w:id="39"/>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 области (городу) о назначении</w:t>
      </w:r>
      <w:r>
        <w:br/>
      </w:r>
      <w:r>
        <w:rPr>
          <w:rFonts w:ascii="Times New Roman"/>
          <w:b/>
          <w:i w:val="false"/>
          <w:color w:val="000000"/>
        </w:rPr>
        <w:t>
или отказе в назначении социальной выплаты</w:t>
      </w:r>
      <w:r>
        <w:br/>
      </w:r>
      <w:r>
        <w:rPr>
          <w:rFonts w:ascii="Times New Roman"/>
          <w:b/>
          <w:i w:val="false"/>
          <w:color w:val="000000"/>
        </w:rPr>
        <w:t>
на случаи потери дохода в связи с беременностью</w:t>
      </w:r>
      <w:r>
        <w:br/>
      </w:r>
      <w:r>
        <w:rPr>
          <w:rFonts w:ascii="Times New Roman"/>
          <w:b/>
          <w:i w:val="false"/>
          <w:color w:val="000000"/>
        </w:rPr>
        <w:t>
и родами, усыновлением (удочерением)</w:t>
      </w:r>
      <w:r>
        <w:br/>
      </w:r>
      <w:r>
        <w:rPr>
          <w:rFonts w:ascii="Times New Roman"/>
          <w:b/>
          <w:i w:val="false"/>
          <w:color w:val="000000"/>
        </w:rPr>
        <w:t>
новорожденного ребенка (детей)</w:t>
      </w:r>
    </w:p>
    <w:bookmarkEnd w:id="39"/>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_____ от «__» 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xml:space="preserve">
      Количество дней нетрудоспособности, указанных в листе временной трудоспособности по беременности и родам, усыновлению (удочерению) новорожденного ребенка (детей)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Учтен среднемесячный доход с ______ 20__ г. по ______ 20__ г.</w:t>
      </w:r>
      <w:r>
        <w:br/>
      </w:r>
      <w:r>
        <w:rPr>
          <w:rFonts w:ascii="Times New Roman"/>
          <w:b w:val="false"/>
          <w:i w:val="false"/>
          <w:color w:val="000000"/>
          <w:sz w:val="28"/>
        </w:rPr>
        <w:t>
______________________________________________________________ тенге.</w:t>
      </w:r>
      <w:r>
        <w:br/>
      </w:r>
      <w:r>
        <w:rPr>
          <w:rFonts w:ascii="Times New Roman"/>
          <w:b w:val="false"/>
          <w:i w:val="false"/>
          <w:color w:val="000000"/>
          <w:sz w:val="28"/>
        </w:rPr>
        <w:t>
      Размер социальной выплаты с «__» _________ 20__ г. по «__» __________ 20__ г. в сумме __________________________________________</w:t>
      </w:r>
      <w:r>
        <w:br/>
      </w:r>
      <w:r>
        <w:rPr>
          <w:rFonts w:ascii="Times New Roman"/>
          <w:b w:val="false"/>
          <w:i w:val="false"/>
          <w:color w:val="000000"/>
          <w:sz w:val="28"/>
        </w:rPr>
        <w:t>
                                 (сумма цифрами и прописью)</w:t>
      </w:r>
      <w:r>
        <w:br/>
      </w:r>
      <w:r>
        <w:rPr>
          <w:rFonts w:ascii="Times New Roman"/>
          <w:b w:val="false"/>
          <w:i w:val="false"/>
          <w:color w:val="000000"/>
          <w:sz w:val="28"/>
        </w:rPr>
        <w:t>
      Доплата за осложненные роды или рождение двух и более детей с «__» ________ 20__ г. по «__» __________ 20__ г.</w:t>
      </w:r>
      <w:r>
        <w:br/>
      </w:r>
      <w:r>
        <w:rPr>
          <w:rFonts w:ascii="Times New Roman"/>
          <w:b w:val="false"/>
          <w:i w:val="false"/>
          <w:color w:val="000000"/>
          <w:sz w:val="28"/>
        </w:rPr>
        <w:t>
в сумме _____________________________________________________________</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2. Отказать в назначении социальной выплаты/доплаты за осложненные роды или рождение двух и более детей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204" w:id="4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40"/>
    <w:bookmarkStart w:name="z205" w:id="41"/>
    <w:p>
      <w:pPr>
        <w:spacing w:after="0"/>
        <w:ind w:left="0"/>
        <w:jc w:val="both"/>
      </w:pPr>
      <w:r>
        <w:rPr>
          <w:rFonts w:ascii="Times New Roman"/>
          <w:b w:val="false"/>
          <w:i w:val="false"/>
          <w:color w:val="000000"/>
          <w:sz w:val="28"/>
        </w:rPr>
        <w:t xml:space="preserve">
Форма            </w:t>
      </w:r>
    </w:p>
    <w:bookmarkEnd w:id="41"/>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206" w:id="42"/>
    <w:p>
      <w:pPr>
        <w:spacing w:after="0"/>
        <w:ind w:left="0"/>
        <w:jc w:val="left"/>
      </w:pPr>
      <w:r>
        <w:rPr>
          <w:rFonts w:ascii="Times New Roman"/>
          <w:b/>
          <w:i w:val="false"/>
          <w:color w:val="000000"/>
        </w:rPr>
        <w:t xml:space="preserve"> 
РЕШЕНИЕ № ________</w:t>
      </w:r>
      <w:r>
        <w:br/>
      </w:r>
      <w:r>
        <w:rPr>
          <w:rFonts w:ascii="Times New Roman"/>
          <w:b/>
          <w:i w:val="false"/>
          <w:color w:val="000000"/>
        </w:rPr>
        <w:t>
от «__» 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________________ области (городу) о назначении</w:t>
      </w:r>
      <w:r>
        <w:br/>
      </w:r>
      <w:r>
        <w:rPr>
          <w:rFonts w:ascii="Times New Roman"/>
          <w:b/>
          <w:i w:val="false"/>
          <w:color w:val="000000"/>
        </w:rPr>
        <w:t>
или отказе в назначении социальной выплаты</w:t>
      </w:r>
      <w:r>
        <w:br/>
      </w:r>
      <w:r>
        <w:rPr>
          <w:rFonts w:ascii="Times New Roman"/>
          <w:b/>
          <w:i w:val="false"/>
          <w:color w:val="000000"/>
        </w:rPr>
        <w:t>
на случай потери дохода в связи с уходом</w:t>
      </w:r>
      <w:r>
        <w:br/>
      </w:r>
      <w:r>
        <w:rPr>
          <w:rFonts w:ascii="Times New Roman"/>
          <w:b/>
          <w:i w:val="false"/>
          <w:color w:val="000000"/>
        </w:rPr>
        <w:t>
за ребенком по достижении им возраста одного года</w:t>
      </w:r>
    </w:p>
    <w:bookmarkEnd w:id="42"/>
    <w:p>
      <w:pPr>
        <w:spacing w:after="0"/>
        <w:ind w:left="0"/>
        <w:jc w:val="both"/>
      </w:pPr>
      <w:r>
        <w:rPr>
          <w:rFonts w:ascii="Times New Roman"/>
          <w:b w:val="false"/>
          <w:i w:val="false"/>
          <w:color w:val="000000"/>
          <w:sz w:val="28"/>
        </w:rPr>
        <w:t>      1. Назначить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Адрес места жительства ________________________________________</w:t>
      </w:r>
      <w:r>
        <w:br/>
      </w:r>
      <w:r>
        <w:rPr>
          <w:rFonts w:ascii="Times New Roman"/>
          <w:b w:val="false"/>
          <w:i w:val="false"/>
          <w:color w:val="000000"/>
          <w:sz w:val="28"/>
        </w:rPr>
        <w:t>
      Удостоверение личности (паспорт) № ____ от «__» _______ 20__ г.</w:t>
      </w:r>
      <w:r>
        <w:br/>
      </w:r>
      <w:r>
        <w:rPr>
          <w:rFonts w:ascii="Times New Roman"/>
          <w:b w:val="false"/>
          <w:i w:val="false"/>
          <w:color w:val="000000"/>
          <w:sz w:val="28"/>
        </w:rPr>
        <w:t>
      Кем выдан _____________________________________________________</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обращения: ____________ 20__ г.</w:t>
      </w:r>
      <w:r>
        <w:br/>
      </w:r>
      <w:r>
        <w:rPr>
          <w:rFonts w:ascii="Times New Roman"/>
          <w:b w:val="false"/>
          <w:i w:val="false"/>
          <w:color w:val="000000"/>
          <w:sz w:val="28"/>
        </w:rPr>
        <w:t>
      Дата возникновения права на социальную выплату «__» ______ 20__ г.</w:t>
      </w:r>
      <w:r>
        <w:br/>
      </w:r>
      <w:r>
        <w:rPr>
          <w:rFonts w:ascii="Times New Roman"/>
          <w:b w:val="false"/>
          <w:i w:val="false"/>
          <w:color w:val="000000"/>
          <w:sz w:val="28"/>
        </w:rPr>
        <w:t>
      Фамилия ребенка _______________________________________________</w:t>
      </w:r>
      <w:r>
        <w:br/>
      </w:r>
      <w:r>
        <w:rPr>
          <w:rFonts w:ascii="Times New Roman"/>
          <w:b w:val="false"/>
          <w:i w:val="false"/>
          <w:color w:val="000000"/>
          <w:sz w:val="28"/>
        </w:rPr>
        <w:t>
      Имя ребенка ___________________________________________________</w:t>
      </w:r>
      <w:r>
        <w:br/>
      </w:r>
      <w:r>
        <w:rPr>
          <w:rFonts w:ascii="Times New Roman"/>
          <w:b w:val="false"/>
          <w:i w:val="false"/>
          <w:color w:val="000000"/>
          <w:sz w:val="28"/>
        </w:rPr>
        <w:t>
      Отчество ребенка ______________________________________________</w:t>
      </w:r>
      <w:r>
        <w:br/>
      </w:r>
      <w:r>
        <w:rPr>
          <w:rFonts w:ascii="Times New Roman"/>
          <w:b w:val="false"/>
          <w:i w:val="false"/>
          <w:color w:val="000000"/>
          <w:sz w:val="28"/>
        </w:rPr>
        <w:t>
      Очередность рождения ребенка __________________________________</w:t>
      </w:r>
      <w:r>
        <w:br/>
      </w:r>
      <w:r>
        <w:rPr>
          <w:rFonts w:ascii="Times New Roman"/>
          <w:b w:val="false"/>
          <w:i w:val="false"/>
          <w:color w:val="000000"/>
          <w:sz w:val="28"/>
        </w:rPr>
        <w:t>
      Учтен среднемесячный доход с ______ 20__ г. по _______ 20__ г.</w:t>
      </w:r>
      <w:r>
        <w:br/>
      </w:r>
      <w:r>
        <w:rPr>
          <w:rFonts w:ascii="Times New Roman"/>
          <w:b w:val="false"/>
          <w:i w:val="false"/>
          <w:color w:val="000000"/>
          <w:sz w:val="28"/>
        </w:rPr>
        <w:t>
________________________________________________________ тенге.</w:t>
      </w:r>
      <w:r>
        <w:br/>
      </w:r>
      <w:r>
        <w:rPr>
          <w:rFonts w:ascii="Times New Roman"/>
          <w:b w:val="false"/>
          <w:i w:val="false"/>
          <w:color w:val="000000"/>
          <w:sz w:val="28"/>
        </w:rPr>
        <w:t xml:space="preserve">
      Размер социальной выплаты с «__» __________ 20__ г. по «__» __________ 20__ г. в сумме _________________________________________ </w:t>
      </w:r>
      <w:r>
        <w:br/>
      </w:r>
      <w:r>
        <w:rPr>
          <w:rFonts w:ascii="Times New Roman"/>
          <w:b w:val="false"/>
          <w:i w:val="false"/>
          <w:color w:val="000000"/>
          <w:sz w:val="28"/>
        </w:rPr>
        <w:t>
                                (сумма цифрами и прописью)</w:t>
      </w:r>
      <w:r>
        <w:br/>
      </w:r>
      <w:r>
        <w:rPr>
          <w:rFonts w:ascii="Times New Roman"/>
          <w:b w:val="false"/>
          <w:i w:val="false"/>
          <w:color w:val="000000"/>
          <w:sz w:val="28"/>
        </w:rPr>
        <w:t>
      2. Отказать в назначении социальной выплаты 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207" w:id="4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43"/>
    <w:bookmarkStart w:name="z208" w:id="44"/>
    <w:p>
      <w:pPr>
        <w:spacing w:after="0"/>
        <w:ind w:left="0"/>
        <w:jc w:val="both"/>
      </w:pPr>
      <w:r>
        <w:rPr>
          <w:rFonts w:ascii="Times New Roman"/>
          <w:b w:val="false"/>
          <w:i w:val="false"/>
          <w:color w:val="000000"/>
          <w:sz w:val="28"/>
        </w:rPr>
        <w:t xml:space="preserve">
Форма            </w:t>
      </w:r>
    </w:p>
    <w:bookmarkEnd w:id="44"/>
    <w:bookmarkStart w:name="z209" w:id="45"/>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стаже участия в системе обязательного социального страхования</w:t>
      </w:r>
      <w:r>
        <w:br/>
      </w:r>
      <w:r>
        <w:rPr>
          <w:rFonts w:ascii="Times New Roman"/>
          <w:b w:val="false"/>
          <w:i w:val="false"/>
          <w:color w:val="000000"/>
          <w:sz w:val="28"/>
        </w:rPr>
        <w:t>
       </w:t>
      </w:r>
      <w:r>
        <w:rPr>
          <w:rFonts w:ascii="Times New Roman"/>
          <w:b/>
          <w:i w:val="false"/>
          <w:color w:val="000000"/>
          <w:sz w:val="28"/>
        </w:rPr>
        <w:t>и среднемесячном доходе участника системы обязательного</w:t>
      </w:r>
      <w:r>
        <w:br/>
      </w:r>
      <w:r>
        <w:rPr>
          <w:rFonts w:ascii="Times New Roman"/>
          <w:b w:val="false"/>
          <w:i w:val="false"/>
          <w:color w:val="000000"/>
          <w:sz w:val="28"/>
        </w:rPr>
        <w:t>
                        </w:t>
      </w:r>
      <w:r>
        <w:rPr>
          <w:rFonts w:ascii="Times New Roman"/>
          <w:b/>
          <w:i w:val="false"/>
          <w:color w:val="000000"/>
          <w:sz w:val="28"/>
        </w:rPr>
        <w:t>социального страхования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отделения центра)</w:t>
      </w:r>
    </w:p>
    <w:bookmarkEnd w:id="45"/>
    <w:p>
      <w:pPr>
        <w:spacing w:after="0"/>
        <w:ind w:left="0"/>
        <w:jc w:val="both"/>
      </w:pPr>
      <w:r>
        <w:rPr>
          <w:rFonts w:ascii="Times New Roman"/>
          <w:b w:val="false"/>
          <w:i w:val="false"/>
          <w:color w:val="000000"/>
          <w:sz w:val="28"/>
        </w:rPr>
        <w:t>Индивидуальный счет № ______________________________________________</w:t>
      </w:r>
      <w:r>
        <w:br/>
      </w:r>
      <w:r>
        <w:rPr>
          <w:rFonts w:ascii="Times New Roman"/>
          <w:b w:val="false"/>
          <w:i w:val="false"/>
          <w:color w:val="000000"/>
          <w:sz w:val="28"/>
        </w:rPr>
        <w:t>
Индивидуальный идентификационный номер (ИИН) _______________________</w:t>
      </w:r>
      <w:r>
        <w:br/>
      </w: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Имя ________________________________________________________________</w:t>
      </w:r>
      <w:r>
        <w:br/>
      </w:r>
      <w:r>
        <w:rPr>
          <w:rFonts w:ascii="Times New Roman"/>
          <w:b w:val="false"/>
          <w:i w:val="false"/>
          <w:color w:val="000000"/>
          <w:sz w:val="28"/>
        </w:rPr>
        <w:t>
Отчество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894"/>
        <w:gridCol w:w="1943"/>
        <w:gridCol w:w="2711"/>
        <w:gridCol w:w="2713"/>
        <w:gridCol w:w="2091"/>
      </w:tblGrid>
      <w:tr>
        <w:trPr>
          <w:trHeight w:val="120" w:hRule="atLeast"/>
        </w:trPr>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плательщика</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платежа</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или ИИН</w:t>
            </w:r>
            <w:r>
              <w:br/>
            </w:r>
            <w:r>
              <w:rPr>
                <w:rFonts w:ascii="Times New Roman"/>
                <w:b w:val="false"/>
                <w:i w:val="false"/>
                <w:color w:val="000000"/>
                <w:sz w:val="20"/>
              </w:rPr>
              <w:t>
</w:t>
            </w:r>
            <w:r>
              <w:rPr>
                <w:rFonts w:ascii="Times New Roman"/>
                <w:b w:val="false"/>
                <w:i w:val="false"/>
                <w:color w:val="000000"/>
                <w:sz w:val="20"/>
              </w:rPr>
              <w:t>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обязательных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взносов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 и год)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1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w:t>
      </w:r>
      <w:r>
        <w:br/>
      </w:r>
      <w:r>
        <w:rPr>
          <w:rFonts w:ascii="Times New Roman"/>
          <w:b w:val="false"/>
          <w:i w:val="false"/>
          <w:color w:val="000000"/>
          <w:sz w:val="28"/>
        </w:rPr>
        <w:t>
      Общий стаж участия в системе обязательного социального страхования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(количество календарных месяцев из графы 4 прописью)</w:t>
      </w:r>
    </w:p>
    <w:p>
      <w:pPr>
        <w:spacing w:after="0"/>
        <w:ind w:left="0"/>
        <w:jc w:val="both"/>
      </w:pPr>
      <w:r>
        <w:rPr>
          <w:rFonts w:ascii="Times New Roman"/>
          <w:b w:val="false"/>
          <w:i w:val="false"/>
          <w:color w:val="000000"/>
          <w:sz w:val="28"/>
        </w:rPr>
        <w:t>      Среднемесячный доход для исчисления, перерасчета размера социальной выплаты за последние 24 месяца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Ответственный исполнитель:</w:t>
      </w:r>
      <w:r>
        <w:br/>
      </w:r>
      <w:r>
        <w:rPr>
          <w:rFonts w:ascii="Times New Roman"/>
          <w:b w:val="false"/>
          <w:i w:val="false"/>
          <w:color w:val="000000"/>
          <w:sz w:val="28"/>
        </w:rPr>
        <w:t>
      Дата и время выписки:</w:t>
      </w:r>
      <w:r>
        <w:br/>
      </w:r>
      <w:r>
        <w:rPr>
          <w:rFonts w:ascii="Times New Roman"/>
          <w:b w:val="false"/>
          <w:i w:val="false"/>
          <w:color w:val="000000"/>
          <w:sz w:val="28"/>
        </w:rPr>
        <w:t>
      Дата распечатки:</w:t>
      </w:r>
    </w:p>
    <w:bookmarkStart w:name="z210" w:id="4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46"/>
    <w:bookmarkStart w:name="z211" w:id="47"/>
    <w:p>
      <w:pPr>
        <w:spacing w:after="0"/>
        <w:ind w:left="0"/>
        <w:jc w:val="both"/>
      </w:pPr>
      <w:r>
        <w:rPr>
          <w:rFonts w:ascii="Times New Roman"/>
          <w:b w:val="false"/>
          <w:i w:val="false"/>
          <w:color w:val="000000"/>
          <w:sz w:val="28"/>
        </w:rPr>
        <w:t xml:space="preserve">
Форма            </w:t>
      </w:r>
    </w:p>
    <w:bookmarkEnd w:id="47"/>
    <w:bookmarkStart w:name="z212" w:id="48"/>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стаже участия в системе обязательного социального</w:t>
      </w:r>
      <w:r>
        <w:br/>
      </w:r>
      <w:r>
        <w:rPr>
          <w:rFonts w:ascii="Times New Roman"/>
          <w:b w:val="false"/>
          <w:i w:val="false"/>
          <w:color w:val="000000"/>
          <w:sz w:val="28"/>
        </w:rPr>
        <w:t>
     </w:t>
      </w:r>
      <w:r>
        <w:rPr>
          <w:rFonts w:ascii="Times New Roman"/>
          <w:b/>
          <w:i w:val="false"/>
          <w:color w:val="000000"/>
          <w:sz w:val="28"/>
        </w:rPr>
        <w:t>страхования и среднемесячном доходе участника системы</w:t>
      </w:r>
      <w:r>
        <w:br/>
      </w:r>
      <w:r>
        <w:rPr>
          <w:rFonts w:ascii="Times New Roman"/>
          <w:b w:val="false"/>
          <w:i w:val="false"/>
          <w:color w:val="000000"/>
          <w:sz w:val="28"/>
        </w:rPr>
        <w:t>
     </w:t>
      </w:r>
      <w:r>
        <w:rPr>
          <w:rFonts w:ascii="Times New Roman"/>
          <w:b/>
          <w:i w:val="false"/>
          <w:color w:val="000000"/>
          <w:sz w:val="28"/>
        </w:rPr>
        <w:t>обязательного социального страхования</w:t>
      </w:r>
      <w:r>
        <w:rPr>
          <w:rFonts w:ascii="Times New Roman"/>
          <w:b w:val="false"/>
          <w:i w:val="false"/>
          <w:color w:val="000000"/>
          <w:sz w:val="28"/>
        </w:rPr>
        <w:t> </w:t>
      </w:r>
      <w:r>
        <w:rPr>
          <w:rFonts w:ascii="Times New Roman"/>
          <w:b/>
          <w:i w:val="false"/>
          <w:color w:val="000000"/>
          <w:sz w:val="28"/>
        </w:rPr>
        <w:t>на случаи потери</w:t>
      </w:r>
      <w:r>
        <w:br/>
      </w:r>
      <w:r>
        <w:rPr>
          <w:rFonts w:ascii="Times New Roman"/>
          <w:b w:val="false"/>
          <w:i w:val="false"/>
          <w:color w:val="000000"/>
          <w:sz w:val="28"/>
        </w:rPr>
        <w:t>
       </w:t>
      </w:r>
      <w:r>
        <w:rPr>
          <w:rFonts w:ascii="Times New Roman"/>
          <w:b/>
          <w:i w:val="false"/>
          <w:color w:val="000000"/>
          <w:sz w:val="28"/>
        </w:rPr>
        <w:t>дохода в связи с беременностью и родами, усыновлением</w:t>
      </w:r>
      <w:r>
        <w:br/>
      </w:r>
      <w:r>
        <w:rPr>
          <w:rFonts w:ascii="Times New Roman"/>
          <w:b w:val="false"/>
          <w:i w:val="false"/>
          <w:color w:val="000000"/>
          <w:sz w:val="28"/>
        </w:rPr>
        <w:t>
              </w:t>
      </w:r>
      <w:r>
        <w:rPr>
          <w:rFonts w:ascii="Times New Roman"/>
          <w:b/>
          <w:i w:val="false"/>
          <w:color w:val="000000"/>
          <w:sz w:val="28"/>
        </w:rPr>
        <w:t>(удочерением) новорожденного ребенка (детей)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отделения центра)</w:t>
      </w:r>
    </w:p>
    <w:bookmarkEnd w:id="48"/>
    <w:p>
      <w:pPr>
        <w:spacing w:after="0"/>
        <w:ind w:left="0"/>
        <w:jc w:val="both"/>
      </w:pPr>
      <w:r>
        <w:rPr>
          <w:rFonts w:ascii="Times New Roman"/>
          <w:b w:val="false"/>
          <w:i w:val="false"/>
          <w:color w:val="000000"/>
          <w:sz w:val="28"/>
        </w:rPr>
        <w:t>Индивидуальный счет № ______________________________________________</w:t>
      </w:r>
      <w:r>
        <w:br/>
      </w:r>
      <w:r>
        <w:rPr>
          <w:rFonts w:ascii="Times New Roman"/>
          <w:b w:val="false"/>
          <w:i w:val="false"/>
          <w:color w:val="000000"/>
          <w:sz w:val="28"/>
        </w:rPr>
        <w:t>
Индивидуальный идентификационный номер (ИИН) _______________________</w:t>
      </w:r>
      <w:r>
        <w:br/>
      </w:r>
      <w:r>
        <w:rPr>
          <w:rFonts w:ascii="Times New Roman"/>
          <w:b w:val="false"/>
          <w:i w:val="false"/>
          <w:color w:val="000000"/>
          <w:sz w:val="28"/>
        </w:rPr>
        <w:t>
Фамилия ____________________________________________________________</w:t>
      </w:r>
      <w:r>
        <w:br/>
      </w:r>
      <w:r>
        <w:rPr>
          <w:rFonts w:ascii="Times New Roman"/>
          <w:b w:val="false"/>
          <w:i w:val="false"/>
          <w:color w:val="000000"/>
          <w:sz w:val="28"/>
        </w:rPr>
        <w:t>
Имя ________________________________________________________________</w:t>
      </w:r>
      <w:r>
        <w:br/>
      </w:r>
      <w:r>
        <w:rPr>
          <w:rFonts w:ascii="Times New Roman"/>
          <w:b w:val="false"/>
          <w:i w:val="false"/>
          <w:color w:val="000000"/>
          <w:sz w:val="28"/>
        </w:rPr>
        <w:t>
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581"/>
        <w:gridCol w:w="1679"/>
        <w:gridCol w:w="1543"/>
        <w:gridCol w:w="2296"/>
        <w:gridCol w:w="2238"/>
        <w:gridCol w:w="1890"/>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плательщика</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или ИИН</w:t>
            </w:r>
            <w:r>
              <w:br/>
            </w:r>
            <w:r>
              <w:rPr>
                <w:rFonts w:ascii="Times New Roman"/>
                <w:b w:val="false"/>
                <w:i w:val="false"/>
                <w:color w:val="000000"/>
                <w:sz w:val="20"/>
              </w:rPr>
              <w:t>
</w:t>
            </w:r>
            <w:r>
              <w:rPr>
                <w:rFonts w:ascii="Times New Roman"/>
                <w:b w:val="false"/>
                <w:i w:val="false"/>
                <w:color w:val="000000"/>
                <w:sz w:val="20"/>
              </w:rPr>
              <w:t>плательщика</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платежа</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учтенный в</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исчисления</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(тенге)</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обязательных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 и</w:t>
            </w:r>
            <w:r>
              <w:br/>
            </w:r>
            <w:r>
              <w:rPr>
                <w:rFonts w:ascii="Times New Roman"/>
                <w:b w:val="false"/>
                <w:i w:val="false"/>
                <w:color w:val="000000"/>
                <w:sz w:val="20"/>
              </w:rPr>
              <w:t>
</w:t>
            </w:r>
            <w:r>
              <w:rPr>
                <w:rFonts w:ascii="Times New Roman"/>
                <w:b w:val="false"/>
                <w:i w:val="false"/>
                <w:color w:val="000000"/>
                <w:sz w:val="20"/>
              </w:rPr>
              <w:t>год)</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отчислений</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(количество календарных месяцев из графы 4 прописью)</w:t>
      </w:r>
    </w:p>
    <w:p>
      <w:pPr>
        <w:spacing w:after="0"/>
        <w:ind w:left="0"/>
        <w:jc w:val="both"/>
      </w:pPr>
      <w:r>
        <w:rPr>
          <w:rFonts w:ascii="Times New Roman"/>
          <w:b w:val="false"/>
          <w:i w:val="false"/>
          <w:color w:val="000000"/>
          <w:sz w:val="28"/>
        </w:rPr>
        <w:t>      Среднемесячный доход для исчисления, перерасчета размера социальной выплаты за последние 12 месяцев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Ответственный исполнитель:</w:t>
      </w:r>
      <w:r>
        <w:br/>
      </w:r>
      <w:r>
        <w:rPr>
          <w:rFonts w:ascii="Times New Roman"/>
          <w:b w:val="false"/>
          <w:i w:val="false"/>
          <w:color w:val="000000"/>
          <w:sz w:val="28"/>
        </w:rPr>
        <w:t>
Дата и время выписки:</w:t>
      </w:r>
      <w:r>
        <w:br/>
      </w:r>
      <w:r>
        <w:rPr>
          <w:rFonts w:ascii="Times New Roman"/>
          <w:b w:val="false"/>
          <w:i w:val="false"/>
          <w:color w:val="000000"/>
          <w:sz w:val="28"/>
        </w:rPr>
        <w:t>
Дата распечатки: _____________</w:t>
      </w:r>
    </w:p>
    <w:bookmarkStart w:name="z213" w:id="4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49"/>
    <w:bookmarkStart w:name="z214" w:id="50"/>
    <w:p>
      <w:pPr>
        <w:spacing w:after="0"/>
        <w:ind w:left="0"/>
        <w:jc w:val="both"/>
      </w:pPr>
      <w:r>
        <w:rPr>
          <w:rFonts w:ascii="Times New Roman"/>
          <w:b w:val="false"/>
          <w:i w:val="false"/>
          <w:color w:val="000000"/>
          <w:sz w:val="28"/>
        </w:rPr>
        <w:t xml:space="preserve">
Форма            </w:t>
      </w:r>
    </w:p>
    <w:bookmarkEnd w:id="50"/>
    <w:p>
      <w:pPr>
        <w:spacing w:after="0"/>
        <w:ind w:left="0"/>
        <w:jc w:val="both"/>
      </w:pPr>
      <w:r>
        <w:rPr>
          <w:rFonts w:ascii="Times New Roman"/>
          <w:b w:val="false"/>
          <w:i w:val="false"/>
          <w:color w:val="000000"/>
          <w:sz w:val="28"/>
        </w:rPr>
        <w:t>Дата выдачи, исх. №</w:t>
      </w:r>
    </w:p>
    <w:bookmarkStart w:name="z215" w:id="51"/>
    <w:p>
      <w:pPr>
        <w:spacing w:after="0"/>
        <w:ind w:left="0"/>
        <w:jc w:val="left"/>
      </w:pPr>
      <w:r>
        <w:rPr>
          <w:rFonts w:ascii="Times New Roman"/>
          <w:b/>
          <w:i w:val="false"/>
          <w:color w:val="000000"/>
        </w:rPr>
        <w:t xml:space="preserve"> 
СПРАВКА</w:t>
      </w:r>
    </w:p>
    <w:bookmarkEnd w:id="51"/>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ИИН (Индивидуальный идентификационный номер) _________________</w:t>
      </w:r>
      <w:r>
        <w:br/>
      </w:r>
      <w:r>
        <w:rPr>
          <w:rFonts w:ascii="Times New Roman"/>
          <w:b w:val="false"/>
          <w:i w:val="false"/>
          <w:color w:val="000000"/>
          <w:sz w:val="28"/>
        </w:rPr>
        <w:t>
Удостоверение личности (паспорт) № ___ от «___» _____ 20__ г.</w:t>
      </w:r>
      <w:r>
        <w:br/>
      </w:r>
      <w:r>
        <w:rPr>
          <w:rFonts w:ascii="Times New Roman"/>
          <w:b w:val="false"/>
          <w:i w:val="false"/>
          <w:color w:val="000000"/>
          <w:sz w:val="28"/>
        </w:rPr>
        <w:t>
Кем выдан ____________________________________________________</w:t>
      </w:r>
      <w:r>
        <w:br/>
      </w:r>
      <w:r>
        <w:rPr>
          <w:rFonts w:ascii="Times New Roman"/>
          <w:b w:val="false"/>
          <w:i w:val="false"/>
          <w:color w:val="000000"/>
          <w:sz w:val="28"/>
        </w:rPr>
        <w:t>
Дата рождения «__» ______ ___ г., проживающего по адресу: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 том, что ей (ему) на основании решения Департамента по контролю и</w:t>
      </w:r>
      <w:r>
        <w:br/>
      </w:r>
      <w:r>
        <w:rPr>
          <w:rFonts w:ascii="Times New Roman"/>
          <w:b w:val="false"/>
          <w:i w:val="false"/>
          <w:color w:val="000000"/>
          <w:sz w:val="28"/>
        </w:rPr>
        <w:t>
социальной защиты по ___________ области (городу) за № ________ от «__» ________ 20 __ г. назначена социальная выплата на случай потери дохода в связи с беременностью и родами, усыновлением (удочерением) новорожденного ребенка (детей) (нужное подчеркнуть).</w:t>
      </w:r>
      <w:r>
        <w:br/>
      </w:r>
      <w:r>
        <w:rPr>
          <w:rFonts w:ascii="Times New Roman"/>
          <w:b w:val="false"/>
          <w:i w:val="false"/>
          <w:color w:val="000000"/>
          <w:sz w:val="28"/>
        </w:rPr>
        <w:t>
      Размер социальной выплаты из Государственного фонда социального страхования, исчисленной на основании социальных отчислений</w:t>
      </w:r>
      <w:r>
        <w:br/>
      </w:r>
      <w:r>
        <w:rPr>
          <w:rFonts w:ascii="Times New Roman"/>
          <w:b w:val="false"/>
          <w:i w:val="false"/>
          <w:color w:val="000000"/>
          <w:sz w:val="28"/>
        </w:rPr>
        <w:t>
плательщика _________________________________________________________</w:t>
      </w:r>
      <w:r>
        <w:br/>
      </w:r>
      <w:r>
        <w:rPr>
          <w:rFonts w:ascii="Times New Roman"/>
          <w:b w:val="false"/>
          <w:i w:val="false"/>
          <w:color w:val="000000"/>
          <w:sz w:val="28"/>
        </w:rPr>
        <w:t>
            (наименование плательщика социальных отчислений)</w:t>
      </w:r>
      <w:r>
        <w:br/>
      </w:r>
      <w:r>
        <w:rPr>
          <w:rFonts w:ascii="Times New Roman"/>
          <w:b w:val="false"/>
          <w:i w:val="false"/>
          <w:color w:val="000000"/>
          <w:sz w:val="28"/>
        </w:rPr>
        <w:t>
составляет: ________________________________________________ тенге.</w:t>
      </w:r>
      <w:r>
        <w:br/>
      </w: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Справка выдана для предъявления: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плательщика социальных отчислений)          </w:t>
      </w:r>
    </w:p>
    <w:p>
      <w:pPr>
        <w:spacing w:after="0"/>
        <w:ind w:left="0"/>
        <w:jc w:val="both"/>
      </w:pPr>
      <w:r>
        <w:rPr>
          <w:rFonts w:ascii="Times New Roman"/>
          <w:b w:val="false"/>
          <w:i w:val="false"/>
          <w:color w:val="000000"/>
          <w:sz w:val="28"/>
        </w:rPr>
        <w:t>      Удостоверено ЭЦП ответственного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и Ф.И.О. ответственного лица)</w:t>
      </w:r>
    </w:p>
    <w:bookmarkStart w:name="z216" w:id="5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52"/>
    <w:bookmarkStart w:name="z217" w:id="53"/>
    <w:p>
      <w:pPr>
        <w:spacing w:after="0"/>
        <w:ind w:left="0"/>
        <w:jc w:val="both"/>
      </w:pPr>
      <w:r>
        <w:rPr>
          <w:rFonts w:ascii="Times New Roman"/>
          <w:b w:val="false"/>
          <w:i w:val="false"/>
          <w:color w:val="000000"/>
          <w:sz w:val="28"/>
        </w:rPr>
        <w:t xml:space="preserve">
Форма            </w:t>
      </w:r>
    </w:p>
    <w:bookmarkEnd w:id="53"/>
    <w:bookmarkStart w:name="z218" w:id="54"/>
    <w:p>
      <w:pPr>
        <w:spacing w:after="0"/>
        <w:ind w:left="0"/>
        <w:jc w:val="both"/>
      </w:pPr>
      <w:r>
        <w:rPr>
          <w:rFonts w:ascii="Times New Roman"/>
          <w:b w:val="false"/>
          <w:i w:val="false"/>
          <w:color w:val="000000"/>
          <w:sz w:val="28"/>
        </w:rPr>
        <w:t>
      </w:t>
      </w:r>
      <w:r>
        <w:rPr>
          <w:rFonts w:ascii="Times New Roman"/>
          <w:b/>
          <w:i w:val="false"/>
          <w:color w:val="000000"/>
          <w:sz w:val="28"/>
        </w:rPr>
        <w:t>Уведомление о назначении</w:t>
      </w:r>
      <w:r>
        <w:rPr>
          <w:rFonts w:ascii="Times New Roman"/>
          <w:b/>
          <w:i w:val="false"/>
          <w:color w:val="000000"/>
          <w:sz w:val="28"/>
        </w:rPr>
        <w:t xml:space="preserve"> _________________________________</w:t>
      </w:r>
      <w:r>
        <w:br/>
      </w:r>
      <w:r>
        <w:rPr>
          <w:rFonts w:ascii="Times New Roman"/>
          <w:b w:val="false"/>
          <w:i w:val="false"/>
          <w:color w:val="000000"/>
          <w:sz w:val="28"/>
        </w:rPr>
        <w:t>
                                       </w:t>
      </w:r>
      <w:r>
        <w:rPr>
          <w:rFonts w:ascii="Times New Roman"/>
          <w:b/>
          <w:i w:val="false"/>
          <w:color w:val="000000"/>
          <w:sz w:val="28"/>
        </w:rPr>
        <w:t>(вид социальной выплаты)</w:t>
      </w:r>
    </w:p>
    <w:bookmarkEnd w:id="54"/>
    <w:p>
      <w:pPr>
        <w:spacing w:after="0"/>
        <w:ind w:left="0"/>
        <w:jc w:val="both"/>
      </w:pPr>
      <w:r>
        <w:rPr>
          <w:rFonts w:ascii="Times New Roman"/>
          <w:b w:val="false"/>
          <w:i w:val="false"/>
          <w:color w:val="000000"/>
          <w:sz w:val="28"/>
        </w:rPr>
        <w:t>от «__» __________ 20__ года</w:t>
      </w:r>
    </w:p>
    <w:p>
      <w:pPr>
        <w:spacing w:after="0"/>
        <w:ind w:left="0"/>
        <w:jc w:val="both"/>
      </w:pPr>
      <w:r>
        <w:rPr>
          <w:rFonts w:ascii="Times New Roman"/>
          <w:b w:val="false"/>
          <w:i w:val="false"/>
          <w:color w:val="000000"/>
          <w:sz w:val="28"/>
        </w:rPr>
        <w:t>      Гражданину(ке) 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Дата рождения «__» __________ 20__ года</w:t>
      </w:r>
      <w:r>
        <w:br/>
      </w:r>
      <w:r>
        <w:rPr>
          <w:rFonts w:ascii="Times New Roman"/>
          <w:b w:val="false"/>
          <w:i w:val="false"/>
          <w:color w:val="000000"/>
          <w:sz w:val="28"/>
        </w:rPr>
        <w:t>
      В соответствии с решением Департамента по контролю и социальной защите по _____________ области (городу) от «__» ________ 20__ года № _____</w:t>
      </w:r>
    </w:p>
    <w:p>
      <w:pPr>
        <w:spacing w:after="0"/>
        <w:ind w:left="0"/>
        <w:jc w:val="both"/>
      </w:pPr>
      <w:r>
        <w:rPr>
          <w:rFonts w:ascii="Times New Roman"/>
          <w:b w:val="false"/>
          <w:i w:val="false"/>
          <w:color w:val="000000"/>
          <w:sz w:val="28"/>
        </w:rPr>
        <w:t>      </w:t>
      </w:r>
      <w:r>
        <w:rPr>
          <w:rFonts w:ascii="Times New Roman"/>
          <w:b/>
          <w:i w:val="false"/>
          <w:color w:val="000000"/>
          <w:sz w:val="28"/>
        </w:rPr>
        <w:t>Назначена социальная выплата</w:t>
      </w:r>
      <w:r>
        <w:rPr>
          <w:rFonts w:ascii="Times New Roman"/>
          <w:b w:val="false"/>
          <w:i w:val="false"/>
          <w:color w:val="000000"/>
          <w:sz w:val="28"/>
        </w:rPr>
        <w:t xml:space="preserve"> ________________________________</w:t>
      </w:r>
      <w:r>
        <w:br/>
      </w:r>
      <w:r>
        <w:rPr>
          <w:rFonts w:ascii="Times New Roman"/>
          <w:b w:val="false"/>
          <w:i w:val="false"/>
          <w:color w:val="000000"/>
          <w:sz w:val="28"/>
        </w:rPr>
        <w:t>
                                          (вид социальной выплаты)</w:t>
      </w:r>
      <w:r>
        <w:br/>
      </w:r>
      <w:r>
        <w:rPr>
          <w:rFonts w:ascii="Times New Roman"/>
          <w:b w:val="false"/>
          <w:i w:val="false"/>
          <w:color w:val="000000"/>
          <w:sz w:val="28"/>
        </w:rPr>
        <w:t>
      В размере 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На срок с «__» __________ 20__ г. по «__» __________ 20__ г.</w:t>
      </w:r>
    </w:p>
    <w:p>
      <w:pPr>
        <w:spacing w:after="0"/>
        <w:ind w:left="0"/>
        <w:jc w:val="both"/>
      </w:pPr>
      <w:r>
        <w:rPr>
          <w:rFonts w:ascii="Times New Roman"/>
          <w:b w:val="false"/>
          <w:i w:val="false"/>
          <w:color w:val="000000"/>
          <w:sz w:val="28"/>
        </w:rPr>
        <w:t>      Уведомление удостоверено ЭЦП ответственного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ответственного лица)</w:t>
      </w:r>
    </w:p>
    <w:bookmarkStart w:name="z219" w:id="5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55"/>
    <w:bookmarkStart w:name="z220" w:id="56"/>
    <w:p>
      <w:pPr>
        <w:spacing w:after="0"/>
        <w:ind w:left="0"/>
        <w:jc w:val="both"/>
      </w:pPr>
      <w:r>
        <w:rPr>
          <w:rFonts w:ascii="Times New Roman"/>
          <w:b w:val="false"/>
          <w:i w:val="false"/>
          <w:color w:val="000000"/>
          <w:sz w:val="28"/>
        </w:rPr>
        <w:t xml:space="preserve">
Форма            </w:t>
      </w:r>
    </w:p>
    <w:bookmarkEnd w:id="56"/>
    <w:bookmarkStart w:name="z221" w:id="57"/>
    <w:p>
      <w:pPr>
        <w:spacing w:after="0"/>
        <w:ind w:left="0"/>
        <w:jc w:val="left"/>
      </w:pPr>
      <w:r>
        <w:rPr>
          <w:rFonts w:ascii="Times New Roman"/>
          <w:b/>
          <w:i w:val="false"/>
          <w:color w:val="000000"/>
        </w:rPr>
        <w:t xml:space="preserve"> 
Уведомление об отказе в назначении</w:t>
      </w:r>
      <w:r>
        <w:br/>
      </w:r>
      <w:r>
        <w:rPr>
          <w:rFonts w:ascii="Times New Roman"/>
          <w:b/>
          <w:i w:val="false"/>
          <w:color w:val="000000"/>
        </w:rPr>
        <w:t>
____________________________________</w:t>
      </w:r>
      <w:r>
        <w:br/>
      </w:r>
      <w:r>
        <w:rPr>
          <w:rFonts w:ascii="Times New Roman"/>
          <w:b/>
          <w:i w:val="false"/>
          <w:color w:val="000000"/>
        </w:rPr>
        <w:t>
(вид социальной выплаты)</w:t>
      </w:r>
    </w:p>
    <w:bookmarkEnd w:id="57"/>
    <w:p>
      <w:pPr>
        <w:spacing w:after="0"/>
        <w:ind w:left="0"/>
        <w:jc w:val="both"/>
      </w:pPr>
      <w:r>
        <w:rPr>
          <w:rFonts w:ascii="Times New Roman"/>
          <w:b w:val="false"/>
          <w:i w:val="false"/>
          <w:color w:val="000000"/>
          <w:sz w:val="28"/>
        </w:rPr>
        <w:t>от «__» __________ 20 __ года</w:t>
      </w:r>
    </w:p>
    <w:p>
      <w:pPr>
        <w:spacing w:after="0"/>
        <w:ind w:left="0"/>
        <w:jc w:val="both"/>
      </w:pPr>
      <w:r>
        <w:rPr>
          <w:rFonts w:ascii="Times New Roman"/>
          <w:b w:val="false"/>
          <w:i w:val="false"/>
          <w:color w:val="000000"/>
          <w:sz w:val="28"/>
        </w:rPr>
        <w:t>      Гражданину(ке) 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Дата рождения «__» __________ 20__ года</w:t>
      </w:r>
      <w:r>
        <w:br/>
      </w:r>
      <w:r>
        <w:rPr>
          <w:rFonts w:ascii="Times New Roman"/>
          <w:b w:val="false"/>
          <w:i w:val="false"/>
          <w:color w:val="000000"/>
          <w:sz w:val="28"/>
        </w:rPr>
        <w:t>
      В соответствии с решением Департамента по контролю и социальной защите по ______ области (городу) от «__» __________ 20__ года № ____</w:t>
      </w:r>
    </w:p>
    <w:p>
      <w:pPr>
        <w:spacing w:after="0"/>
        <w:ind w:left="0"/>
        <w:jc w:val="both"/>
      </w:pPr>
      <w:r>
        <w:rPr>
          <w:rFonts w:ascii="Times New Roman"/>
          <w:b/>
          <w:i w:val="false"/>
          <w:color w:val="000000"/>
          <w:sz w:val="28"/>
        </w:rPr>
        <w:t>Отказано в назначении</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 социальной выплаты)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По причине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Уведомление удостоверено ЭЦП ответственного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ответственного лица)</w:t>
      </w:r>
    </w:p>
    <w:bookmarkStart w:name="z222" w:id="5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58"/>
    <w:bookmarkStart w:name="z223" w:id="59"/>
    <w:p>
      <w:pPr>
        <w:spacing w:after="0"/>
        <w:ind w:left="0"/>
        <w:jc w:val="both"/>
      </w:pPr>
      <w:r>
        <w:rPr>
          <w:rFonts w:ascii="Times New Roman"/>
          <w:b w:val="false"/>
          <w:i w:val="false"/>
          <w:color w:val="000000"/>
          <w:sz w:val="28"/>
        </w:rPr>
        <w:t xml:space="preserve">
Форма            </w:t>
      </w:r>
    </w:p>
    <w:bookmarkEnd w:id="59"/>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224" w:id="60"/>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______________________________</w:t>
      </w:r>
      <w:r>
        <w:br/>
      </w:r>
      <w:r>
        <w:rPr>
          <w:rFonts w:ascii="Times New Roman"/>
          <w:b/>
          <w:i w:val="false"/>
          <w:color w:val="000000"/>
        </w:rPr>
        <w:t>
о приостановлении (возобновлении) социальной выплаты</w:t>
      </w:r>
    </w:p>
    <w:bookmarkEnd w:id="60"/>
    <w:p>
      <w:pPr>
        <w:spacing w:after="0"/>
        <w:ind w:left="0"/>
        <w:jc w:val="both"/>
      </w:pPr>
      <w:r>
        <w:rPr>
          <w:rFonts w:ascii="Times New Roman"/>
          <w:b w:val="false"/>
          <w:i w:val="false"/>
          <w:color w:val="000000"/>
          <w:sz w:val="28"/>
        </w:rPr>
        <w:t>      Приостановить (возобновить) социальную выплату (указать вид)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случай утраты трудоспособности, на случай потери кормильца,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В размере 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с «__» __________ 20__ г. по «__» __________ 20__ г.</w:t>
      </w:r>
      <w:r>
        <w:br/>
      </w: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Дата рождения _________________________________________________</w:t>
      </w:r>
      <w:r>
        <w:br/>
      </w:r>
      <w:r>
        <w:rPr>
          <w:rFonts w:ascii="Times New Roman"/>
          <w:b w:val="false"/>
          <w:i w:val="false"/>
          <w:color w:val="000000"/>
          <w:sz w:val="28"/>
        </w:rPr>
        <w:t>
      Основание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225" w:id="6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61"/>
    <w:bookmarkStart w:name="z226" w:id="62"/>
    <w:p>
      <w:pPr>
        <w:spacing w:after="0"/>
        <w:ind w:left="0"/>
        <w:jc w:val="both"/>
      </w:pPr>
      <w:r>
        <w:rPr>
          <w:rFonts w:ascii="Times New Roman"/>
          <w:b w:val="false"/>
          <w:i w:val="false"/>
          <w:color w:val="000000"/>
          <w:sz w:val="28"/>
        </w:rPr>
        <w:t xml:space="preserve">
Форма            </w:t>
      </w:r>
    </w:p>
    <w:bookmarkEnd w:id="62"/>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227" w:id="63"/>
    <w:p>
      <w:pPr>
        <w:spacing w:after="0"/>
        <w:ind w:left="0"/>
        <w:jc w:val="left"/>
      </w:pPr>
      <w:r>
        <w:rPr>
          <w:rFonts w:ascii="Times New Roman"/>
          <w:b/>
          <w:i w:val="false"/>
          <w:color w:val="000000"/>
        </w:rPr>
        <w:t xml:space="preserve"> 
РЕШЕНИЕ № ______</w:t>
      </w:r>
      <w:r>
        <w:br/>
      </w:r>
      <w:r>
        <w:rPr>
          <w:rFonts w:ascii="Times New Roman"/>
          <w:b/>
          <w:i w:val="false"/>
          <w:color w:val="000000"/>
        </w:rPr>
        <w:t>
от ___________ 20 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___________ области</w:t>
      </w:r>
      <w:r>
        <w:br/>
      </w:r>
      <w:r>
        <w:rPr>
          <w:rFonts w:ascii="Times New Roman"/>
          <w:b/>
          <w:i w:val="false"/>
          <w:color w:val="000000"/>
        </w:rPr>
        <w:t>
о перерасчете размера социальной выплаты</w:t>
      </w:r>
      <w:r>
        <w:br/>
      </w:r>
      <w:r>
        <w:rPr>
          <w:rFonts w:ascii="Times New Roman"/>
          <w:b/>
          <w:i w:val="false"/>
          <w:color w:val="000000"/>
        </w:rPr>
        <w:t>
на случай потери дохода в связи с уходом за ребенком</w:t>
      </w:r>
      <w:r>
        <w:br/>
      </w:r>
      <w:r>
        <w:rPr>
          <w:rFonts w:ascii="Times New Roman"/>
          <w:b/>
          <w:i w:val="false"/>
          <w:color w:val="000000"/>
        </w:rPr>
        <w:t>
по достижении им возраста одного года</w:t>
      </w:r>
    </w:p>
    <w:bookmarkEnd w:id="63"/>
    <w:p>
      <w:pPr>
        <w:spacing w:after="0"/>
        <w:ind w:left="0"/>
        <w:jc w:val="both"/>
      </w:pPr>
      <w:r>
        <w:rPr>
          <w:rFonts w:ascii="Times New Roman"/>
          <w:b w:val="false"/>
          <w:i w:val="false"/>
          <w:color w:val="000000"/>
          <w:sz w:val="28"/>
        </w:rPr>
        <w:t>      № дела _____________</w:t>
      </w:r>
    </w:p>
    <w:p>
      <w:pPr>
        <w:spacing w:after="0"/>
        <w:ind w:left="0"/>
        <w:jc w:val="both"/>
      </w:pPr>
      <w:r>
        <w:rPr>
          <w:rFonts w:ascii="Times New Roman"/>
          <w:b w:val="false"/>
          <w:i w:val="false"/>
          <w:color w:val="000000"/>
          <w:sz w:val="28"/>
        </w:rPr>
        <w:t>      Фамилия _______________________________________________________</w:t>
      </w:r>
      <w:r>
        <w:br/>
      </w:r>
      <w:r>
        <w:rPr>
          <w:rFonts w:ascii="Times New Roman"/>
          <w:b w:val="false"/>
          <w:i w:val="false"/>
          <w:color w:val="000000"/>
          <w:sz w:val="28"/>
        </w:rPr>
        <w:t>
      Имя ___________________________________________________________</w:t>
      </w:r>
      <w:r>
        <w:br/>
      </w:r>
      <w:r>
        <w:rPr>
          <w:rFonts w:ascii="Times New Roman"/>
          <w:b w:val="false"/>
          <w:i w:val="false"/>
          <w:color w:val="000000"/>
          <w:sz w:val="28"/>
        </w:rPr>
        <w:t>
      Отчество (при наличии) ________________________________________</w:t>
      </w:r>
      <w:r>
        <w:br/>
      </w:r>
      <w:r>
        <w:rPr>
          <w:rFonts w:ascii="Times New Roman"/>
          <w:b w:val="false"/>
          <w:i w:val="false"/>
          <w:color w:val="000000"/>
          <w:sz w:val="28"/>
        </w:rPr>
        <w:t>
      Дата рождения _______________________ пол 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Дата назначения социальной выплаты _________________________ г.</w:t>
      </w:r>
    </w:p>
    <w:p>
      <w:pPr>
        <w:spacing w:after="0"/>
        <w:ind w:left="0"/>
        <w:jc w:val="both"/>
      </w:pPr>
      <w:r>
        <w:rPr>
          <w:rFonts w:ascii="Times New Roman"/>
          <w:b w:val="false"/>
          <w:i w:val="false"/>
          <w:color w:val="000000"/>
          <w:sz w:val="28"/>
        </w:rPr>
        <w:t>      Произвести перерасчет размера ежемесячной социальной выплаты на случай потери дохода в связи с уходом за ребенком по достижении им возраста одного года в связи с пересмотром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w:t>
      </w:r>
    </w:p>
    <w:p>
      <w:pPr>
        <w:spacing w:after="0"/>
        <w:ind w:left="0"/>
        <w:jc w:val="both"/>
      </w:pPr>
      <w:r>
        <w:rPr>
          <w:rFonts w:ascii="Times New Roman"/>
          <w:b w:val="false"/>
          <w:i w:val="false"/>
          <w:color w:val="000000"/>
          <w:sz w:val="28"/>
        </w:rPr>
        <w:t>      Размер ежемесячной социальной выплаты на первого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r>
        <w:br/>
      </w:r>
      <w:r>
        <w:rPr>
          <w:rFonts w:ascii="Times New Roman"/>
          <w:b w:val="false"/>
          <w:i w:val="false"/>
          <w:color w:val="000000"/>
          <w:sz w:val="28"/>
        </w:rPr>
        <w:t>
      размер ежемесячной социальной выплаты на второго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r>
        <w:br/>
      </w:r>
      <w:r>
        <w:rPr>
          <w:rFonts w:ascii="Times New Roman"/>
          <w:b w:val="false"/>
          <w:i w:val="false"/>
          <w:color w:val="000000"/>
          <w:sz w:val="28"/>
        </w:rPr>
        <w:t>
      размер ежемесячной социальной выплаты на третьего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r>
        <w:br/>
      </w:r>
      <w:r>
        <w:rPr>
          <w:rFonts w:ascii="Times New Roman"/>
          <w:b w:val="false"/>
          <w:i w:val="false"/>
          <w:color w:val="000000"/>
          <w:sz w:val="28"/>
        </w:rPr>
        <w:t>
      размер ежемесячной социальной выплаты на четвертого и более ребенка</w:t>
      </w:r>
      <w:r>
        <w:br/>
      </w:r>
      <w:r>
        <w:rPr>
          <w:rFonts w:ascii="Times New Roman"/>
          <w:b w:val="false"/>
          <w:i w:val="false"/>
          <w:color w:val="000000"/>
          <w:sz w:val="28"/>
        </w:rPr>
        <w:t>
      до «__» __________ 20__ г. ________ тенге</w:t>
      </w:r>
      <w:r>
        <w:br/>
      </w:r>
      <w:r>
        <w:rPr>
          <w:rFonts w:ascii="Times New Roman"/>
          <w:b w:val="false"/>
          <w:i w:val="false"/>
          <w:color w:val="000000"/>
          <w:sz w:val="28"/>
        </w:rPr>
        <w:t>
      с «__» __________ 20__ г. ________ тенге</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228" w:id="64"/>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64"/>
    <w:bookmarkStart w:name="z229" w:id="65"/>
    <w:p>
      <w:pPr>
        <w:spacing w:after="0"/>
        <w:ind w:left="0"/>
        <w:jc w:val="both"/>
      </w:pPr>
      <w:r>
        <w:rPr>
          <w:rFonts w:ascii="Times New Roman"/>
          <w:b w:val="false"/>
          <w:i w:val="false"/>
          <w:color w:val="000000"/>
          <w:sz w:val="28"/>
        </w:rPr>
        <w:t xml:space="preserve">
Форма            </w:t>
      </w:r>
    </w:p>
    <w:bookmarkEnd w:id="65"/>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230" w:id="66"/>
    <w:p>
      <w:pPr>
        <w:spacing w:after="0"/>
        <w:ind w:left="0"/>
        <w:jc w:val="left"/>
      </w:pPr>
      <w:r>
        <w:rPr>
          <w:rFonts w:ascii="Times New Roman"/>
          <w:b/>
          <w:i w:val="false"/>
          <w:color w:val="000000"/>
        </w:rPr>
        <w:t xml:space="preserve"> 
РЕШЕНИЕ № ______</w:t>
      </w:r>
      <w:r>
        <w:br/>
      </w:r>
      <w:r>
        <w:rPr>
          <w:rFonts w:ascii="Times New Roman"/>
          <w:b/>
          <w:i w:val="false"/>
          <w:color w:val="000000"/>
        </w:rPr>
        <w:t>
от «__» __________ 20 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 области (городу)</w:t>
      </w:r>
      <w:r>
        <w:br/>
      </w:r>
      <w:r>
        <w:rPr>
          <w:rFonts w:ascii="Times New Roman"/>
          <w:b/>
          <w:i w:val="false"/>
          <w:color w:val="000000"/>
        </w:rPr>
        <w:t>
о повышении размера социальной выплаты</w:t>
      </w:r>
      <w:r>
        <w:br/>
      </w:r>
      <w:r>
        <w:rPr>
          <w:rFonts w:ascii="Times New Roman"/>
          <w:b/>
          <w:i w:val="false"/>
          <w:color w:val="000000"/>
        </w:rPr>
        <w:t>
на случай утраты трудоспособности</w:t>
      </w:r>
    </w:p>
    <w:bookmarkEnd w:id="66"/>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«__» ______ 20__ года № ____ повысить на ___ % с «__» ______ 20__ года.</w:t>
      </w:r>
      <w:r>
        <w:br/>
      </w:r>
      <w:r>
        <w:rPr>
          <w:rFonts w:ascii="Times New Roman"/>
          <w:b w:val="false"/>
          <w:i w:val="false"/>
          <w:color w:val="000000"/>
          <w:sz w:val="28"/>
        </w:rPr>
        <w:t>
      № дела __________</w:t>
      </w:r>
      <w:r>
        <w:br/>
      </w:r>
      <w:r>
        <w:rPr>
          <w:rFonts w:ascii="Times New Roman"/>
          <w:b w:val="false"/>
          <w:i w:val="false"/>
          <w:color w:val="000000"/>
          <w:sz w:val="28"/>
        </w:rPr>
        <w:t>
      Фамилия _______________</w:t>
      </w:r>
      <w:r>
        <w:br/>
      </w:r>
      <w:r>
        <w:rPr>
          <w:rFonts w:ascii="Times New Roman"/>
          <w:b w:val="false"/>
          <w:i w:val="false"/>
          <w:color w:val="000000"/>
          <w:sz w:val="28"/>
        </w:rPr>
        <w:t>
      Имя ___________________</w:t>
      </w:r>
      <w:r>
        <w:br/>
      </w:r>
      <w:r>
        <w:rPr>
          <w:rFonts w:ascii="Times New Roman"/>
          <w:b w:val="false"/>
          <w:i w:val="false"/>
          <w:color w:val="000000"/>
          <w:sz w:val="28"/>
        </w:rPr>
        <w:t>
      Отчество (при наличии) _____________________</w:t>
      </w:r>
      <w:r>
        <w:br/>
      </w:r>
      <w:r>
        <w:rPr>
          <w:rFonts w:ascii="Times New Roman"/>
          <w:b w:val="false"/>
          <w:i w:val="false"/>
          <w:color w:val="000000"/>
          <w:sz w:val="28"/>
        </w:rPr>
        <w:t>
      Дата рождения ______________________ пол ______________________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Степень утраты общей трудоспособности ______________________ %.</w:t>
      </w:r>
      <w:r>
        <w:br/>
      </w:r>
      <w:r>
        <w:rPr>
          <w:rFonts w:ascii="Times New Roman"/>
          <w:b w:val="false"/>
          <w:i w:val="false"/>
          <w:color w:val="000000"/>
          <w:sz w:val="28"/>
        </w:rPr>
        <w:t>
      Дата назначения социальной выплаты «__» __________ 20__ г.</w:t>
      </w:r>
      <w:r>
        <w:br/>
      </w:r>
      <w:r>
        <w:rPr>
          <w:rFonts w:ascii="Times New Roman"/>
          <w:b w:val="false"/>
          <w:i w:val="false"/>
          <w:color w:val="000000"/>
          <w:sz w:val="28"/>
        </w:rPr>
        <w:t>
      Период назначения социальной выплаты __________________________</w:t>
      </w:r>
      <w:r>
        <w:br/>
      </w:r>
      <w:r>
        <w:rPr>
          <w:rFonts w:ascii="Times New Roman"/>
          <w:b w:val="false"/>
          <w:i w:val="false"/>
          <w:color w:val="000000"/>
          <w:sz w:val="28"/>
        </w:rPr>
        <w:t>
      Размер ежемесячной социальной выплаты</w:t>
      </w:r>
      <w:r>
        <w:br/>
      </w:r>
      <w:r>
        <w:rPr>
          <w:rFonts w:ascii="Times New Roman"/>
          <w:b w:val="false"/>
          <w:i w:val="false"/>
          <w:color w:val="000000"/>
          <w:sz w:val="28"/>
        </w:rPr>
        <w:t>
      до _______ ___ г. 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Размер ежемесячной социальной выплаты</w:t>
      </w:r>
      <w:r>
        <w:br/>
      </w:r>
      <w:r>
        <w:rPr>
          <w:rFonts w:ascii="Times New Roman"/>
          <w:b w:val="false"/>
          <w:i w:val="false"/>
          <w:color w:val="000000"/>
          <w:sz w:val="28"/>
        </w:rPr>
        <w:t>
      с ________ 20__ г. _____________________ тенге</w:t>
      </w:r>
      <w:r>
        <w:br/>
      </w: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bookmarkStart w:name="z231" w:id="67"/>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исчисления  </w:t>
      </w:r>
      <w:r>
        <w:br/>
      </w:r>
      <w:r>
        <w:rPr>
          <w:rFonts w:ascii="Times New Roman"/>
          <w:b w:val="false"/>
          <w:i w:val="false"/>
          <w:color w:val="000000"/>
          <w:sz w:val="28"/>
        </w:rPr>
        <w:t>
(определения), назначения,</w:t>
      </w:r>
      <w:r>
        <w:br/>
      </w:r>
      <w:r>
        <w:rPr>
          <w:rFonts w:ascii="Times New Roman"/>
          <w:b w:val="false"/>
          <w:i w:val="false"/>
          <w:color w:val="000000"/>
          <w:sz w:val="28"/>
        </w:rPr>
        <w:t xml:space="preserve">
перерасчета и повышения </w:t>
      </w:r>
      <w:r>
        <w:br/>
      </w:r>
      <w:r>
        <w:rPr>
          <w:rFonts w:ascii="Times New Roman"/>
          <w:b w:val="false"/>
          <w:i w:val="false"/>
          <w:color w:val="000000"/>
          <w:sz w:val="28"/>
        </w:rPr>
        <w:t>
размеров социальных выплат</w:t>
      </w:r>
      <w:r>
        <w:br/>
      </w:r>
      <w:r>
        <w:rPr>
          <w:rFonts w:ascii="Times New Roman"/>
          <w:b w:val="false"/>
          <w:i w:val="false"/>
          <w:color w:val="000000"/>
          <w:sz w:val="28"/>
        </w:rPr>
        <w:t>
из Государственного фонда</w:t>
      </w:r>
      <w:r>
        <w:br/>
      </w:r>
      <w:r>
        <w:rPr>
          <w:rFonts w:ascii="Times New Roman"/>
          <w:b w:val="false"/>
          <w:i w:val="false"/>
          <w:color w:val="000000"/>
          <w:sz w:val="28"/>
        </w:rPr>
        <w:t>
социального страхования</w:t>
      </w:r>
    </w:p>
    <w:bookmarkEnd w:id="67"/>
    <w:bookmarkStart w:name="z232" w:id="68"/>
    <w:p>
      <w:pPr>
        <w:spacing w:after="0"/>
        <w:ind w:left="0"/>
        <w:jc w:val="both"/>
      </w:pPr>
      <w:r>
        <w:rPr>
          <w:rFonts w:ascii="Times New Roman"/>
          <w:b w:val="false"/>
          <w:i w:val="false"/>
          <w:color w:val="000000"/>
          <w:sz w:val="28"/>
        </w:rPr>
        <w:t xml:space="preserve">
Форма            </w:t>
      </w:r>
    </w:p>
    <w:bookmarkEnd w:id="68"/>
    <w:p>
      <w:pPr>
        <w:spacing w:after="0"/>
        <w:ind w:left="0"/>
        <w:jc w:val="both"/>
      </w:pPr>
      <w:r>
        <w:rPr>
          <w:rFonts w:ascii="Times New Roman"/>
          <w:b w:val="false"/>
          <w:i w:val="false"/>
          <w:color w:val="000000"/>
          <w:sz w:val="28"/>
        </w:rPr>
        <w:t>Код _________________</w:t>
      </w:r>
      <w:r>
        <w:br/>
      </w:r>
      <w:r>
        <w:rPr>
          <w:rFonts w:ascii="Times New Roman"/>
          <w:b w:val="false"/>
          <w:i w:val="false"/>
          <w:color w:val="000000"/>
          <w:sz w:val="28"/>
        </w:rPr>
        <w:t>
Область (город) __________</w:t>
      </w:r>
    </w:p>
    <w:bookmarkStart w:name="z233" w:id="69"/>
    <w:p>
      <w:pPr>
        <w:spacing w:after="0"/>
        <w:ind w:left="0"/>
        <w:jc w:val="left"/>
      </w:pPr>
      <w:r>
        <w:rPr>
          <w:rFonts w:ascii="Times New Roman"/>
          <w:b/>
          <w:i w:val="false"/>
          <w:color w:val="000000"/>
        </w:rPr>
        <w:t xml:space="preserve"> 
РЕШЕНИЕ № _______</w:t>
      </w:r>
      <w:r>
        <w:br/>
      </w:r>
      <w:r>
        <w:rPr>
          <w:rFonts w:ascii="Times New Roman"/>
          <w:b/>
          <w:i w:val="false"/>
          <w:color w:val="000000"/>
        </w:rPr>
        <w:t>
от «__» __________ 20__ г.</w:t>
      </w:r>
      <w:r>
        <w:br/>
      </w:r>
      <w:r>
        <w:rPr>
          <w:rFonts w:ascii="Times New Roman"/>
          <w:b/>
          <w:i w:val="false"/>
          <w:color w:val="000000"/>
        </w:rPr>
        <w:t>
Департамента по контролю и социальной защите</w:t>
      </w:r>
      <w:r>
        <w:br/>
      </w:r>
      <w:r>
        <w:rPr>
          <w:rFonts w:ascii="Times New Roman"/>
          <w:b/>
          <w:i w:val="false"/>
          <w:color w:val="000000"/>
        </w:rPr>
        <w:t>
по _______ области (городу) о повышении размера социальной выплаты</w:t>
      </w:r>
      <w:r>
        <w:br/>
      </w:r>
      <w:r>
        <w:rPr>
          <w:rFonts w:ascii="Times New Roman"/>
          <w:b/>
          <w:i w:val="false"/>
          <w:color w:val="000000"/>
        </w:rPr>
        <w:t>
на случай потери кормильца</w:t>
      </w:r>
    </w:p>
    <w:bookmarkEnd w:id="69"/>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«__» _______ 20__ года № ___ повысить на ____ % с «__» ________ 20__ года.</w:t>
      </w:r>
    </w:p>
    <w:p>
      <w:pPr>
        <w:spacing w:after="0"/>
        <w:ind w:left="0"/>
        <w:jc w:val="both"/>
      </w:pPr>
      <w:r>
        <w:rPr>
          <w:rFonts w:ascii="Times New Roman"/>
          <w:b w:val="false"/>
          <w:i w:val="false"/>
          <w:color w:val="000000"/>
          <w:sz w:val="28"/>
        </w:rPr>
        <w:t>      № дела __________</w:t>
      </w:r>
      <w:r>
        <w:br/>
      </w:r>
      <w:r>
        <w:rPr>
          <w:rFonts w:ascii="Times New Roman"/>
          <w:b w:val="false"/>
          <w:i w:val="false"/>
          <w:color w:val="000000"/>
          <w:sz w:val="28"/>
        </w:rPr>
        <w:t>
      Фамилия _______________</w:t>
      </w:r>
      <w:r>
        <w:br/>
      </w:r>
      <w:r>
        <w:rPr>
          <w:rFonts w:ascii="Times New Roman"/>
          <w:b w:val="false"/>
          <w:i w:val="false"/>
          <w:color w:val="000000"/>
          <w:sz w:val="28"/>
        </w:rPr>
        <w:t>
      Имя ___________________</w:t>
      </w:r>
      <w:r>
        <w:br/>
      </w:r>
      <w:r>
        <w:rPr>
          <w:rFonts w:ascii="Times New Roman"/>
          <w:b w:val="false"/>
          <w:i w:val="false"/>
          <w:color w:val="000000"/>
          <w:sz w:val="28"/>
        </w:rPr>
        <w:t>
      Отчество (при наличии) _____________________</w:t>
      </w:r>
      <w:r>
        <w:br/>
      </w:r>
      <w:r>
        <w:rPr>
          <w:rFonts w:ascii="Times New Roman"/>
          <w:b w:val="false"/>
          <w:i w:val="false"/>
          <w:color w:val="000000"/>
          <w:sz w:val="28"/>
        </w:rPr>
        <w:t>
      Дата рождения ______________________ пол ______________________</w:t>
      </w:r>
      <w:r>
        <w:br/>
      </w:r>
      <w:r>
        <w:rPr>
          <w:rFonts w:ascii="Times New Roman"/>
          <w:b w:val="false"/>
          <w:i w:val="false"/>
          <w:color w:val="000000"/>
          <w:sz w:val="28"/>
        </w:rPr>
        <w:t>
                       (число, месяц, год)           (жен., муж.)</w:t>
      </w:r>
      <w:r>
        <w:br/>
      </w:r>
      <w:r>
        <w:rPr>
          <w:rFonts w:ascii="Times New Roman"/>
          <w:b w:val="false"/>
          <w:i w:val="false"/>
          <w:color w:val="000000"/>
          <w:sz w:val="28"/>
        </w:rPr>
        <w:t>
      Индивидуальный идентификационный номер (ИИН) __________________</w:t>
      </w:r>
      <w:r>
        <w:br/>
      </w:r>
      <w:r>
        <w:rPr>
          <w:rFonts w:ascii="Times New Roman"/>
          <w:b w:val="false"/>
          <w:i w:val="false"/>
          <w:color w:val="000000"/>
          <w:sz w:val="28"/>
        </w:rPr>
        <w:t>
      Общее количество иждивенцев ___________________________________</w:t>
      </w:r>
      <w:r>
        <w:br/>
      </w:r>
      <w:r>
        <w:rPr>
          <w:rFonts w:ascii="Times New Roman"/>
          <w:b w:val="false"/>
          <w:i w:val="false"/>
          <w:color w:val="000000"/>
          <w:sz w:val="28"/>
        </w:rPr>
        <w:t>
      Дата назначения социальной выплаты ____________ 20__ г.</w:t>
      </w:r>
      <w:r>
        <w:br/>
      </w:r>
      <w:r>
        <w:rPr>
          <w:rFonts w:ascii="Times New Roman"/>
          <w:b w:val="false"/>
          <w:i w:val="false"/>
          <w:color w:val="000000"/>
          <w:sz w:val="28"/>
        </w:rPr>
        <w:t>
      Период назначения социальной выплаты __________________________</w:t>
      </w:r>
      <w:r>
        <w:br/>
      </w:r>
      <w:r>
        <w:rPr>
          <w:rFonts w:ascii="Times New Roman"/>
          <w:b w:val="false"/>
          <w:i w:val="false"/>
          <w:color w:val="000000"/>
          <w:sz w:val="28"/>
        </w:rPr>
        <w:t>
      Общий размер ежемесячной социальной выплаты до ____________ г.______________ тенге</w:t>
      </w:r>
      <w:r>
        <w:br/>
      </w:r>
      <w:r>
        <w:rPr>
          <w:rFonts w:ascii="Times New Roman"/>
          <w:b w:val="false"/>
          <w:i w:val="false"/>
          <w:color w:val="000000"/>
          <w:sz w:val="28"/>
        </w:rPr>
        <w:t>
      В том числе размер социальной выплаты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основного получателя выплат)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на _____________________________________ иждивенцев</w:t>
      </w:r>
      <w:r>
        <w:br/>
      </w:r>
      <w:r>
        <w:rPr>
          <w:rFonts w:ascii="Times New Roman"/>
          <w:b w:val="false"/>
          <w:i w:val="false"/>
          <w:color w:val="000000"/>
          <w:sz w:val="28"/>
        </w:rPr>
        <w:t>
      1. Выделить долю с «__» __________ 20__ г. по «__» __________ 20__ г.</w:t>
      </w:r>
      <w:r>
        <w:br/>
      </w:r>
      <w:r>
        <w:rPr>
          <w:rFonts w:ascii="Times New Roman"/>
          <w:b w:val="false"/>
          <w:i w:val="false"/>
          <w:color w:val="000000"/>
          <w:sz w:val="28"/>
        </w:rPr>
        <w:t>
Гражданину (-ке) ____________________________________________________</w:t>
      </w:r>
      <w:r>
        <w:br/>
      </w:r>
      <w:r>
        <w:rPr>
          <w:rFonts w:ascii="Times New Roman"/>
          <w:b w:val="false"/>
          <w:i w:val="false"/>
          <w:color w:val="000000"/>
          <w:sz w:val="28"/>
        </w:rPr>
        <w:t>
                 (Ф.И.О. долевого получателя социальной выплаты)</w:t>
      </w:r>
      <w:r>
        <w:br/>
      </w:r>
      <w:r>
        <w:rPr>
          <w:rFonts w:ascii="Times New Roman"/>
          <w:b w:val="false"/>
          <w:i w:val="false"/>
          <w:color w:val="000000"/>
          <w:sz w:val="28"/>
        </w:rPr>
        <w:t>
      в размере социальной выплаты с «__» _______ 20__ г. по «__» ________ 20__ г. 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на ___________________________ иждивенцев</w:t>
      </w:r>
      <w:r>
        <w:br/>
      </w:r>
      <w:r>
        <w:rPr>
          <w:rFonts w:ascii="Times New Roman"/>
          <w:b w:val="false"/>
          <w:i w:val="false"/>
          <w:color w:val="000000"/>
          <w:sz w:val="28"/>
        </w:rPr>
        <w:t>
      2. Выделить долю с «__» __________ 20__ г. по «__» ____________ 20__ г. гр.__________________________________________________________</w:t>
      </w:r>
      <w:r>
        <w:br/>
      </w:r>
      <w:r>
        <w:rPr>
          <w:rFonts w:ascii="Times New Roman"/>
          <w:b w:val="false"/>
          <w:i w:val="false"/>
          <w:color w:val="000000"/>
          <w:sz w:val="28"/>
        </w:rPr>
        <w:t>
               (Ф.И.О. долевого получателя социальной выплаты)</w:t>
      </w:r>
      <w:r>
        <w:br/>
      </w:r>
      <w:r>
        <w:rPr>
          <w:rFonts w:ascii="Times New Roman"/>
          <w:b w:val="false"/>
          <w:i w:val="false"/>
          <w:color w:val="000000"/>
          <w:sz w:val="28"/>
        </w:rPr>
        <w:t>
      в размере социальной выплаты с «__» _______ 20__ г. по «__» _______ 20__ г.</w:t>
      </w:r>
      <w:r>
        <w:br/>
      </w:r>
      <w:r>
        <w:rPr>
          <w:rFonts w:ascii="Times New Roman"/>
          <w:b w:val="false"/>
          <w:i w:val="false"/>
          <w:color w:val="000000"/>
          <w:sz w:val="28"/>
        </w:rPr>
        <w:t>
      __________________ тенге ______________ на_________ иждивенцев</w:t>
      </w:r>
      <w:r>
        <w:br/>
      </w:r>
      <w:r>
        <w:rPr>
          <w:rFonts w:ascii="Times New Roman"/>
          <w:b w:val="false"/>
          <w:i w:val="false"/>
          <w:color w:val="000000"/>
          <w:sz w:val="28"/>
        </w:rPr>
        <w:t>
       (сумма прописью)</w:t>
      </w:r>
      <w:r>
        <w:br/>
      </w:r>
      <w:r>
        <w:rPr>
          <w:rFonts w:ascii="Times New Roman"/>
          <w:b w:val="false"/>
          <w:i w:val="false"/>
          <w:color w:val="000000"/>
          <w:sz w:val="28"/>
        </w:rPr>
        <w:t>
      Продолжать по числу выделенных долей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департамента ____________________________ (Ф.И.О.)</w:t>
      </w:r>
      <w:r>
        <w:br/>
      </w:r>
      <w:r>
        <w:rPr>
          <w:rFonts w:ascii="Times New Roman"/>
          <w:b w:val="false"/>
          <w:i w:val="false"/>
          <w:color w:val="000000"/>
          <w:sz w:val="28"/>
        </w:rPr>
        <w:t>
      Руководитель управления (отдела) _____________________ (Ф.И.О.)</w:t>
      </w:r>
      <w:r>
        <w:br/>
      </w:r>
      <w:r>
        <w:rPr>
          <w:rFonts w:ascii="Times New Roman"/>
          <w:b w:val="false"/>
          <w:i w:val="false"/>
          <w:color w:val="000000"/>
          <w:sz w:val="28"/>
        </w:rPr>
        <w:t>
      Специалист ___________________________________________ (Ф.И.О.)</w:t>
      </w:r>
    </w:p>
    <w:p>
      <w:pPr>
        <w:spacing w:after="0"/>
        <w:ind w:left="0"/>
        <w:jc w:val="both"/>
      </w:pPr>
      <w:r>
        <w:rPr>
          <w:rFonts w:ascii="Times New Roman"/>
          <w:b w:val="false"/>
          <w:i w:val="false"/>
          <w:color w:val="000000"/>
          <w:sz w:val="28"/>
        </w:rPr>
        <w:t>      Проект решения подготовлен:</w:t>
      </w:r>
      <w:r>
        <w:br/>
      </w:r>
      <w:r>
        <w:rPr>
          <w:rFonts w:ascii="Times New Roman"/>
          <w:b w:val="false"/>
          <w:i w:val="false"/>
          <w:color w:val="000000"/>
          <w:sz w:val="28"/>
        </w:rPr>
        <w:t>
      Директор филиала центра ______________________________ (Ф.И.О.)</w:t>
      </w:r>
      <w:r>
        <w:br/>
      </w:r>
      <w:r>
        <w:rPr>
          <w:rFonts w:ascii="Times New Roman"/>
          <w:b w:val="false"/>
          <w:i w:val="false"/>
          <w:color w:val="000000"/>
          <w:sz w:val="28"/>
        </w:rPr>
        <w:t>
      Специалист филиала центра ____________________________ (Ф.И.О.)</w:t>
      </w:r>
      <w:r>
        <w:br/>
      </w:r>
      <w:r>
        <w:rPr>
          <w:rFonts w:ascii="Times New Roman"/>
          <w:b w:val="false"/>
          <w:i w:val="false"/>
          <w:color w:val="000000"/>
          <w:sz w:val="28"/>
        </w:rPr>
        <w:t>
      Начальник отделения центра ___________________________ (Ф.И.О.)</w:t>
      </w:r>
      <w:r>
        <w:br/>
      </w:r>
      <w:r>
        <w:rPr>
          <w:rFonts w:ascii="Times New Roman"/>
          <w:b w:val="false"/>
          <w:i w:val="false"/>
          <w:color w:val="000000"/>
          <w:sz w:val="28"/>
        </w:rPr>
        <w:t>
      Специалист отделения центра __________________________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