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6228" w14:textId="6d66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августа 2006 года N 822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2007 года N 1333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2006 года N 822 "О Среднесрочном плане социально-экономического развития Республики Казахстан на 2007-2009 годы (второй этап)" (САПП Республики Казахстан, 2006 г., N 33, ст. 357)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Среднесрочном плане социально-экономического развития Республики Казахстан на 2007-2009 годы (второй этап),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5. "Перечень приоритетных бюджетных, инвестиционных проектов (программ) на 2007-2009 годы в разрезе действующих и разрабатываемых государственных и отраслевых (секторальных) программ":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приоритетных республиканских бюджетных инвестиционных проектов (программ) на 2007-2009 годы: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"Государственная программа социально-экономического развития города Астаны на 2006-2010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цифры "2005-2009" заменить цифрами "2005-2008";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"3 000 000" заменить цифрами "4 000 000";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цифры "1 000 000"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 по программе" цифры "10 156 707" заменить цифрами "11 156 707";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"Вне программ":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303: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"1 689 000" заменить цифрами "689 000";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"1 689 000" заменить цифрами "689 000";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 вне программ" цифры "155 629 262" заменить цифрами "154 629 262".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