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1dde" w14:textId="a141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отраслевых стратегий, направленных на повышение качества и снижение стоимости инфраструктурных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1362.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отраслевых стратегий, направленных на повышение качества и снижение стоимости инфраструктурных услуг (далее - Концепция).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заинтересованным государственным органам использовать положение Концепции при подготовке программных документов.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1362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отраслевых стратегий, направленных на повышение качества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снижение стоимости инфраструктурных услуг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 должны отчетливо представлять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перспективы развития стратегической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и существенно повысить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 управления в этой сфере, учитывая,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первую очередь, конкурентность наших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отечественных компаний -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инфраструктурных услуг, а также интересы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нашей международной экономической интеграции"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Назарбаев Н.А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последние годы устойчивый экономический рост в Республике Казахстан способствует ускоренному развитию отраслей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намеченные высокие темпы роста экономики, реализация принятых стратегических программ в дальнейшем могут быть ограничены состоянием и развитием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Агентства Республики Казахстан по статистике и Всемирного банка (2005 г.)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средний темп роста инвестиций в Казахстане за последние пять лет составил порядка 2,9 % от внутреннего валового продукта, что является относительно низким показателем для страны со значительными потребностями в данной области. Казахстан отстает от ЕС-8, Украины и России по транспортной инфраструктуре, включая использование дорог, воздушной инфраструктуры, а также по стоимости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невозможно без инвестирования в основную инфраструктуру. В связи с этим, необходимо обеспечить увеличение транзитного потенциала Казахстана и снизить стоимость перемещения товаров и услуг за счет реформирования системы железных дорог, управления дорогами, таможенного администрирования, рынков телекоммуникаций и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Казахстан: Экономический меморандум. Отчет N 30852-KZ, Всемирный банк,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сегодняшний день необходима выработка единой системы стимулирования развития инфраструктуры с использованием нефинансовых инструментов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Концепции отраслевых стратегий, направленных на повышение качества и снижение стоимости инфраструктурных услуг (далее - Концепция) является удовлетворение потребностей всех слоев общества в высококачественных и доступных услугах, путем повышения качественного управления инфраструктурными услугами в соответствии с мировым опытом в создании эффективной системы планирования, управления элементами инфраструктуры.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Основные приоритеты для осуществления поставленной цели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достижения поставленной цели определяются следующие основные приоритеты: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конкурентных отношений в соответствующих отраслях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снижение издержек при транспортировке грузов и пересечении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безопасность и качество инфраструктурных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тарифного (ценового) регулирования инфраструктурных услуг.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Развитие конкурентных отношений в соответствующих отраслях экономики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Стратегическими задачами развития электроэнергетической отрасли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энергетического потенциала страны, обеспечивающего растущие потребности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конкурентного рынка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экспортных, конкурентоспособных ресурсов электроэнергии, с возможностью их предложения на энергетические рынки сопредельных и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энергосберегающих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время, генераторы севера и востока Казахстана не имеют выхода на рынки юга и запада, в этой связи интенсивность конкуренции на оптовом рынке в разных регионах республики - разная.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данного вопроса необходимо ускорение строительства межрегиональных линий электропередач "Север-Юг" и "Северный Казахстан - Актюбинская область".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розничном рынке барьером являются региональные электросетевые компании (далее - РЭК), пользующиеся своим естественно-монопольным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конкурентного рынка электроэнергетики, необходима реализация комплекса мер по устранению барьеров, препятствующих доступу к сетям и услугам субъектов естественных монополий, введение адекватных мер и штрафных санкций в случае выявления фактов дискриминационного, неравного доступа к сетям, негативно влияющих на развитие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в одних руках (аффилиированных компаний) магистральных сетей, подвижного состава, перевозочного процесса и всей железнодорожной инфраструктуры является основным барьером вхождения на рынок грузовых железнодорожных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выхода из сложившегося положения необходимо в перспективе: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проработать вопрос создания условий для привлечения двух или трех конкурирующих компаний по железнодорожной перевозке грузов, предоставлению услуг локомотивной тяги с участием частного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вывести на фондовый рынок пакеты акций и доли участия акционерного общества "Национальная компания "Қазақстан темір жолы" в аффилиированных предприятиях, не задействованных в основном перевозочном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конкуренцию среди перевозчиков по перевозке грузов железнодорожным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равный доступ к услугам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модернизировать магистральную железнодорожную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привлечь частные инвестиции в развитие инфраструктуры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развивать транспортно-логистические и информационные технологии в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барьерами в железнодорожных пассажирских перевозках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перекрестное субсидирование пассажирских перевозок за счет грузовых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изношенный парк, который превышает критический пороговый уровень.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реформирование пассажирских перевозок, для достижения максимальной финансовой прозрачности каждого из предприятий, расширение предоставляемого сервиса и качества обслуживания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Барьерами вхождения на рынок авиаперевозок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капитальные затраты и объемы первоначальных инвестиций, необходимых для выхода на данный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воздушных судов является главным барьером для выхода на рынок новых конкурентоспособных авиакомпаний.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проблемы при проведении конкурсов по распределению авиамаршрутов для развития конкуренции на внутренних авиамаршрутах внедрен принцип "один маршрут - два перевозчика".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постоянный рост цен на авиатопливо;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Решению данной проблемы будет способствовать ослабление государственного регулирования в части возмещения затрат на топливо в виде введения на внутренних воздушных линиях "топливного сбора".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взаимоотношения перевозчиков и аэропортов;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проблемы необходимо проработать, вопрос регламентации перечня услуг, входящих в тарифы за наземное обслуживание воздушных судов в аэропортах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в Казахстане современных сервисных авиационно-технических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этого вопроса необходимо создание в Казахстане современного сервисного авиационно-технического центра, способного обслуживать воздушные суда западного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разные тарифы на международных и внутренних авиаперевозках.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сдерживания роста авиационных тарифов необходимо продолжить следующий комплекс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конкуренции между поставщиками авиационного топлива в аэропортах Республики Казахстан с целью снижения его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конкуренции на внутреннем авиационном рынке путем допуска в него авиакомпаний располагающих современным парком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программы субсидирования авиационных перевозок с целью развития межобластного и внутриобластного сообщения по социально значимым маршрутам.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Барьерами входа на рынок телекоммуникаций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чрезмерная экономическая концентрация рынка телекоммуникаций вследствие аффилиированности субъектов, оказывающих услуги связи, таких как акционерное общество "Казахтелеком" не заинтересованное в развитии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изменения сложившегося положения, необходимо рассмотреть возможность вывода на фондовый рынок пакетов акций и долей участия акционерного общества "Казахтелеком" в операторах фиксированной, мобильной связи и Интернет, в целях снижения в среднесрочной перспективе степени экономической концентрации рынка телекоммуникационных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свободного радиочастотного ресурса.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проблемы, необходимо внесение изменений в Таблицу распределения полос частот между радиослужбами Республики Казахстан в диапазоне частот от 3 кГц до 400 ГГц для приведения ее в соответствие с международным регламентом радиосвязи, а именно разделения диапазонов между гражданскими и военными РЭС.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перейти от масштабной передачи частот (в масштабе республики) в одни руки, к территориальным (областным) конкурсам на право получения частот.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целесообразно проработать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комплекса мероприятий по конверсии радиочастот в целях их высвобождения для нужд операторов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внесения изменений в некоторые нормативные правовые акты по вопросу распределения полос радиочастот для радиослужб, а также выделения и присвоения полос частот, радиочастот радиоэлектронным средствам всех назначений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равного доступа к инфраструктуре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проработать вопрос регламентации невозможности отказа доминирующими операторами связи в оказании услуг предоставления в пользование своих абонентских линий ("unbandling") и обеспечения равноправного доступа альтернативных операторов связи к данным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конкуренции на рынке услуг сотовой и местной телефонной (фиксированной) связи необходимо создание условий для вхождения на рынок "виртуальных операторов".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на предоставление услуг сотовой связи третьего поколения (3G), а именно WCDMA 2100/UMTS 2100.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Снижение издержек при транспортировке грузов и пересечении границ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операции при транспортировке грузов и пересечении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препятствием при транспортировке грузов и пересечении границ является задержка на пункте пограничного контроля. Внедрение современных систем контроля могут снять данные проблемы, а также способствовать в уменьшении тенденции распространения наркотиков и международного терроризма, а внедрение современных технологий организации перевозок должно снизить до минимума нефизические барьеры торговли, в том числе уровень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обеспечивается транспарентность таможенных процедур и высокая скорость пересечения границ, решение проблем сохранности груза, сокращение времени его доставки, страхования, коррупции, схем расчетов в международной торговле, наркотрафика, незаконной миграции, распространения международного терроризма и других актуальных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издержек при транспортировке грузов и пересечении границ необходимо принять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единых контрольно-пропускных пунктов (ЕКПП) по принципу "одна остановка" и "одного окна" в пунктах пропуска, где в настоящее контролирующие органы находятся в отдельных помещениях, что даст возможность сократить время оформления документов и доставку материалов к месту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проработка вопроса по оптимизации видов контроля на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продолжить сложившуюся практику беспрепятственного проезда "торговых караванов" овощной продукции из южных регионов республики и приграничных государств в центральные и северные районы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продолжить работу по повышению эффективности и снижению времени проведения контроля путем улучшения технического оснащения органов транспортного контроля серверным оборудованием, компьютерами, коммуникационным оборудованием, организация каналов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придорожного сервиса (станций технического обслуживания, зон отдыха, гостиниц, магазинов, аптек, кемпингов, заправочных станций и других).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решить вопрос проволочек и задержек при прохождении через таможенный пост. Это включает в себя гармонизацию таможенного (пограничного) контроля проходимого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приведения таможенной системы и таможенных процедур в соответствие с руководящими принципами и требованиями Всемирной торговой организаций и Всемирной таможенной организаций необходимо внедрение новой системы таможенного контроля, основанной на управлении рисками, что в свою очередь потребует перестройки и автоматизации ключевых бизнес-процессов по контролю грузов (включая транзитные) и обработке деклараций.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Таможенной службе Республики Казахстан необходимо проработать вопрос по внедрению системы управления рисками, включая правовую основу, сбор и обработку информации, управление профилями рисков, постоянный анализ и обновление параметров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стимулирования развития торговли и ускорения таможенной проверки товаров и транспортных средств, необходимо сбалансировать осуществление качественного контроля с целью выявления нарушений таможенных правил, фальсификаций деклараций и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управления рисками в процесс оформления грузов и обработки деклараций потребует одновременного усиления правоохранительных функций таможенных органов и обеспечения спецоборудованием, необходимых для предотвращения контрабандного провоза транзитных грузов на внутренний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признанных международным сообществом стандартов управления рисками, процедуры оформления документов и обработки данных по принципу "одного окна" позволит правительству достичь поставленных целей.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и качество инфраструктурных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увеличением числа частного автотранспорта и уменьшением качества дорожной инфраструктуры, проблема безопасности дорожного движения приобрела серьезную остроту. В то же время на железные дороги данная тенденция повлияла намного меньше.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спрос на авиаперевозки растет очень быстро, невозможно будет удерживать низкие показатели аварийности без обслуживания и модернизации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Воздействие социально-экологического характера будет иметь место при развитии и увеличении транспортного потока, при этом данные действия не будут положительными, если не применить соответствующие меры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железнодорожного транспорта должно быть направлено на строительство новых участков, исходя из потребностей населения, экономики и промышленности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инфраструктурных услуг железнодорожного транспорта должно быть обеспечено за счет сокращения времени проезда, в результате модернизации и обновления основных фондов объектов инфраструктуры, и уменьшения расстояния, в результате строительства новых линий магистральной железнодорожной сети в соответствии с мировым опытом, что в свою очередь повысит скорость перевозок, исключит неоправданно высокие простои грузовых вагонов в пунктах обработки грузов, а также решит дефицит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услуг в электроэнергетической отрасли необходимо техническое перевооружение и реконструкция существующих мощностей, строительство, реконструкция и восстановление энергетических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в настоящее время в Республике Казахстан электростанции, транспортирующие и распределительные электросети были построены в период с 1969-1989 года. В настоящее время средний износ их основных фондов составляет более 65 %.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Ожидается, что к 2009 году, в случае не принятия соответствующих мер, мощности энергопроизводящих организаций Казахстана не смогут удовлетворить растущие потребности в электроэнергии динамично развивающейся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Надежное (качественное) электроснабжение и устойчивое функционирование Единой электроэнергетической системы Республики Казахстан возможно лишь при своевременной реализации предусмотренных мероприятий в основных программных документах, для чего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модернизировать и реконструировать действующие, строительство новых электростанций, на основе современных достижений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модернизировать и строить новые электросетевые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реализовывать мероприятия по энергосбережению;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вовлекать в энергетический баланс возобновляемые энергетические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приоритетных направлений развития электроэнергетики в целом и решения экологических проблем Казахстана является использование возобновляемых энергетических ресурсов. Потенциал возобновляемых энергетических ресурсов (гидроэнергия, ветровая и солнечная энергия) в Казахстане весьма значителен.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инфраструктурных услуг во многом определяются действующей системой управления качеством, которая должна функционировать таким образом, чтобы предупреждать нарушение качества, а не выявлять причины его возникновения.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Выделив отрасль связи, можно сказать, что в настоящее время в рамках системы управления качества существенная роль отводится проведению анализа качества работы операторов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качества услуг связи применяется в основном метод сравнения сопоставляются фактические данные по качеству услуг связи с установленными контрольными сроками (например, среднее время устранении повреждений с временем, установленным по нормативам и другое), рассматриваются показатели качества в динамике (сравнение с соответствующим периодом предыдущего года, сравнение показателей качества за несколько лет), изучаются показатели качества услуг связи по периодам времени и разрабатываются мероприятия по устранению выявленных недостатков и улучшению качества услуг связи.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Совершенствование тарифного (ценового) регулирования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инфраструктурных услуг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высоким износом активов большинства предприятий, предоставляющих инфраструктурные услуги (60-80 %), база для исчисления амортизации низкая и не позволяет аккумулировать достаточно средств для технического перевооружения.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железнодорожной отрасли при низком уровне рентабельности состояние производственной базы предприятий железнодорожного транспорта характеризуется целым рядом проблем, часть из которых носит системный характер и в долгосрочной перспективе сохранит негативное влияние на темпы развития всей отрасли. Сложилась критическая ситуация с обеспечением пассажирских перевозок вагонным парком, ввиду отсутствия их обновления в необходимом количестве. Дефицит парка на сегодняшний день не позволяет удовлетворить спрос населения в пассажирских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Одновременно, в сфере электроэнергетики, где основная доля (40 %) в структуре тарифа приходится на производство электроэнергии и соответственно влияет на конечную цену электроэнергии, следует обратить внимание на развитие энергокомплексов, путем привлечения социально-предпринимательских корпораций.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чем, необходимо создание условий для безубыточной деятельности предприятий и привлечение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высокую капиталоемкость (фондоемкость) инфраструктурных услуг, совершенствование тарифной политики должно строиться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создания условий для вложения инвестиций и выполнения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применения новых прогрессивных методологий тарифообразования, которые позволят создать условия для стабилизации тарифов на услуги субъектов естественных монополий на среднесрочный период и обеспечения их направленности на повышение эффективности деятельности предприятий, сокращение сверхнормативных потерь и стимулирования повышения качества предоставляемых услуг; В дальнейшем необходимо проработать вопрос применения метода сравнительного анализа (бенчмаркинг), а также и комбинированного с действующим затратным методом тарифообразования.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недискриминационного доступа к инфраструктуре субъектов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направлении необходимо решить вопрос обновления вагонного парка посредством использования механизма лизинга, посредством привлечения средств институтов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сбалансированной системы тарифообразования в железнодорожной отрасли необходимо разработать тарифное руководство по приведению к единому измерителю тарифов на услуги участников перевозочного процесса и определить методологию расчетов тарифов на услуги других участников перевозочного процесса, являющихся доминантными.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этого, несмотря на то, что проведена работа по созданию отраслевого регулятора в сфере телекоммуникаций и почтовой связи в лице Агентства Республики Казахстан по информатизации и связи, и многоотраслевого регулятора в отраслях железнодорожного транспорта, электро- и теплоэнергетики, транспортировки нефти, нефтепродуктов и газа, гражданской авиации, портовой деятельности в лице Агентства Республики Казахстан по регулированию естественных монополий, существует необходимость в продолжении работы по совершенствованию отраслевого регулирования.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Оценка реализации отраслевых стратегий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Отраслевым государственным органам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собственные отраслевые стратегии;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показатели, характеризующие качественную составляющую и составляющие экономической стоимости инфраструктурных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определить динамику изменений количественных значений показателей (индикаторов) по годам, с пояснением причин низкой (высокой) динамики;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ежегодно представлять отчет о достижении определенных индикаторов с предоставлением дальнейшего плана действий.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Заключение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Своевременное выполнение целенаправленной деятельности государственных органов с учетом выставленных приоритетов и инструментов по их реализации позволит сформировать стратегии министерств и ведомств, направленные на повышение качества и снижение стоимости инфраструктурных услуг, построить оптимальную инфраструктуру, способную в полном объеме удовлетворять потребности населения и экономики в получении качественных товаров и услуг, отвечающих мировым стандартам и уровню наиболее развитых стран мира, что предполагает снижение доли инфраструктурной составляющей в стоимости конечной продукции во внутренней, транзитной и экспортно-импортной инфраструктурной системе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принятых мер будет обеспечен мультипликативный социально-экономический эффект, обеспечивающий повышение уровня и качества жизни населения, расширение конкуренции и повышение конкурентоспособности инфраструктурной системы Казахстана, путем ее развития и интеграции в мировую современную инфраструктурную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данных направлений будет способствовать ускорению экономического роста Казахстана и повышению качества жизни населения, что, в конечном счете, является главной целью Стратегии развития государства.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