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4e84" w14:textId="0494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мая 2006 года N 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1401.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2006 года N 483 "О Концепции создания региональных социально-предпринимательских корпораций"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Концепции создания региональных социально-предпринимательских корпораций, одобренной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"Миссия социально-предпринимательских корпораций, задачи и функций":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предпринимательства в общественно значимых сферах, не получивших развития в связи с низкой рентабельностью и (или) необходимостью объемных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кооперации внутри макрорегиона.";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"реализация прав на недропользование.";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"Основные направления и механизм реализации Концепции создания региональных социально-предпринимательских корпораций":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"§ 1. Механизм создания СПК" дополнить абзацем тридцать вторым следующего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действующим законодательством Республики Казахстан СПК будут предоставлены права недропользования.";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параграфом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"§ 5. Урегулирование деятельности СПК, необходимость принятия программных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СПК как новая и достаточно специфичная форма бизнес-структуры с названными выше целями и задачами должны осуществлять деятельность по определенной программе, причем принципы взаимодействия с органами власти и субъектами частного предпринимательства, основные принципы принятия решений и иные вопросы предполагается урегулировать законодательным актом и иными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вышеизложенным Правительство Республики Казахстан разработает проект Программы развития СПК на среднесрочный период, а также проект Закона Республики Казахстан "О социально-предпринимательских корпорациях", которым помимо прочего будут определены принципы совместной работы СПК 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данного Закона также необходимо определить основные принципы деятельности СПК, которые должны соответствовать принципам гласности и транспарентности, с учетом следующих положений: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имущество СПК отчуждается в соответствии с разрабатываемыми в последствии правилами аналогично законодательству о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учредительные договоры о создании новых юридических лиц, заключаемые СПК с субъектами частного предпринимательства, будут согласовываться с Комитетом государственного имущества и приватизации Министерства финансов Республики Казахстан и Министерством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Программы, равно как и проект Закона, должны быть разработаны с учетом опыта, полученного в рамках деятельности СПК.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Правительство Республики Казахстан разработает комплекс нормативных правовых актов, предусматривающих развитие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местные исполнительные органы будут ориентированы на предоставление государственных услуг, развитие же предпринимательства будет в целом прерогативой СПК.".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