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87ba" w14:textId="f8287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нормативное постановление Верховного Суда Республики Казахстан от 18 декабря 1992 года № 6 "О применении в судебной практике законодательства о защите чести, достоинства и деловой репутации физических и юридических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22 декабря 2008 года №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необходимостью приведения нормативного постановления в соответствие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нормативных правовых актах" пленарное заседание Верховного Суда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нормативное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Верховного Суда Республики Казахстан от 18 декабря 1992 года № 6 "О применении в судебной практике законодательства о защите чести, достоинства и деловой репутации физических и юридических лиц" (с изменениями от 15 мая 1998 года и от 18 июня 2004 года) следующие изменения: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"РК" исключить.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Верховного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Судья Верховного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пленарного заседания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