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651c" w14:textId="4d16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специализированных организаций образования для одаренных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2008 года № 69. Утратило силу постановлением Правительства Республики Казахстан от 17 мая 2013 года № 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 статьи 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деятельности специализированных организаций образования для одаренных детей.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сентября 1996 года N 1125 "О мерах по реализации распоряжения Президента Республики Казахстан "О государственной поддержке и развитии школ для одаренных детей" (САПП Республики Казахстан, 1996 г., N 38, стр. 356);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Изменений и дополнения, которые вносятся в некоторые решения Правительства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служащими, и работников казенных предприятий" (САПП Республики Казахстан, 2002 г., N 2-3, ст. 14).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2008 года N 69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специализированных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для одаренных детей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специализированных организаций образования для одаренных детей (далее - специализированная организация образования)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 и определяют порядок деятельности специализированных организаций образования независимо от их форм собственности и ведомственной подчиненности.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Специализированная организация образования реализует специализированные общеобразовательные учебные программы, обеспечивающие элитарное образование, направленное на углубленное освоение учащимися основ наук, культуры, искусства, спорта, а также военного дела с углубленной допризывной подготовкой в специализированных школах Министерства обороны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видами специализированной организации образования являются гимназия, лицей, школа, специализированная школа-интернат-колледж олимпийского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31.08.2012 </w:t>
      </w:r>
      <w:r>
        <w:rPr>
          <w:rFonts w:ascii="Times New Roman"/>
          <w:b w:val="false"/>
          <w:i w:val="false"/>
          <w:color w:val="00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специализированных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Субъектами образовательного процесса в специализированной организации образования являются учащиеся, педагогические работники.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Специализированная организация образования осуществляет свою деятельность на основании лицензии, выданной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Специализированная организация образования разрабатывает авторские программы и внедряет инновационные технологии обучения, по согласованию с уполномоченным органом в области образования (далее - уполномоченный орган).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Материально-техническое обеспечение, </w:t>
      </w:r>
      <w:r>
        <w:rPr>
          <w:rFonts w:ascii="Times New Roman"/>
          <w:b w:val="false"/>
          <w:i w:val="false"/>
          <w:color w:val="000000"/>
          <w:sz w:val="28"/>
        </w:rPr>
        <w:t>оснащение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оборудование специализированной организации образования республиканского значения осуществляется уполномоченным органом специализированных организаций образования областного, города республиканского значения и столицы осуществляется местными исполнительными органами в области образования.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образовательного процесса в специализированной организации образования осуществляется по специализированным общеобразовательным учебным программам и рабочим учебным планам утверждаемыми уполномоченным органом, обеспечивающим основными требованиями государственных общеобязательных стандартов образования Республики Казахстан.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Специализированная организация образования самостоятельна в выборе форм, средств и методов обучения, определяемых их учредительными документами.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Специализированная организация образования определяет области знаний внутрипрофилирующих предметов, а также прикладных курсов и факультативов в соответствии с запросами учащихся и возможностями кадрового потенциала.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Осуществление профильной дифференциации на уровне общего среднего образования через систему дополнительного деления классов, гибкого вариативного расписания, системы уровневого деления, консультаций и предметов по выбору должна осуществляться специализированной организацией образования в режиме полного дня.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в специализированную организацию образования производится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и призеры республиканских, региональных олимпиад и научных соревнований по общеобразовательным предметам, специальных конкурсов зачисляются в специализированную организацию образования в соответствии с учредительными документами организации образования.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Специализированная организация образования по вопросам организации учебно-воспитательного процесса и кадрового обеспечения на договорной основе взаимодействует с соответствующими ее направлению деятельности высшими учебными заведениями и научными учреждениями.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и форма проведения отбора учащихся, порядок зачисления, перевода и выпуска учащихся в специализированную организацию образования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 утвержденным уполномоченным органом.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Выпускникам основного среднего и общего среднего уровня образования специализированной организации образования, успешно прошедшим итоговую аттестацию, выдается документ об образовании государственного образца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специализированной организацией образования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настоящими Правилами и учредительными документами.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Формами коллегиального управления специализированной организации образования являются педагогический совет, учебно-методический совет, попечительский совет, типовые правила организации работы, которых включая порядок избрания, утверждаются уполномоченным органом.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Педагогические кадры и другие работники принимаются руководителем специализированной организации образования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Рабочее время учителя определяется согласно внутреннему трудовому распорядку специализированной организации образования.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специализированной организации образования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Создание, реорганизация и ликвидация специализированной организации образования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