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803a" w14:textId="c538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разрешения на транзит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февраля 2008 года N 130. Утратило силу постановлением Правительства Республики Казахстан от 29 декабря 2016 года № 901.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> Министра по инвестициям и развитию Республики Казахстан от 31 марта 2015 года № 384.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июля 2007 года "Об экспортном контроле"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выдачи разрешения на транзит продукции.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июля 2006 года N 674 "Об утверждении Правил транзита продукции, подлежащей экспортному контролю" (САПП Республики Казахстан, 2006 г., N 26, ст. 276).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 9 февраля 2008 года и подлежит официальному опубликованию.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февраля 2008 года N 130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выдачи разрешения на транзит продукции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разрешения на транзит продукции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"Об экспортном контроле" и определяют порядок выдачи разрешения на транзит продукции.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Выдача разрешения на транзит продукции, подлежащей экспортному контролю (далее - продукция), осуществляется уполномоченным органом, осуществляющим государственное регулирование в области экспортного контроля (далее - уполномоченный орган)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Требования, установленные настоящими Правилами, распространяются на всех юридических и физических лиц Республики Казахстан, иностранных юридических и физических лиц, связанных с транзитом продукции (далее - заявитель).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подачи заявления и документов,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необходимых для получения разрешения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разрешения заявитель представляет следующие документы: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свидетельство* или справку о государственной регистрации заявителя в качестве юридического лица – для юридического лица, копию свидетельства о государственной регистрации заявителя в качестве индивидуального предпринимателя –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документ, выданный уполномоченным органом по вопросам экспортного контроля страны экспортера, о наличии разрешения на вывоз продукции;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документ, подтверждающий право на осуществление деятельности в соответствии с законодательством государства заявителя, связанной с транзитом продукции;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контракт на поставку продукции с приложением номенклатуры и объема продукции (в физическом и стоимостном выражении) с указанием кодов по товарной номенклатуре внешнеэкономической деятельности (далее - ТН ВЭД) и контрольному, списку, утвержденному Правительством Республики Казахстан;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договор страхования гражданско-правовой ответственности или страховой полис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документ, подтверждающий гарантию со стороны заявителя возмещения расходов, связанных с проведением проверки реальных условий перевозки, а также с вероятным временным хранением, обратной перевозкой, экспертизой и другими необходимыми действиями исполнительных органов в случае выявления нарушения действующих нормативных актов Республики Казахстан, включая условия действия разрешения компетентных органов Республики Казахстан по ядерной и радиационной безопасности, а также расходов, связанных с необходимостью приведения выявленных отклонений в соответствие с требованиями законодательства и/или возвращением груза в государство экспорта;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документ, подтверждающий обеспечение заявителем осуществления физической защиты продукции, перемещаемой транзитом, и документ, подтверждающий право на осуществление охранной деятельности юридических или физических лиц, осуществляющих физическую защиту;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документ, подтверждающий согласие грузоотправителя продукции принять эти грузы обратно в случае, если передача груза грузополучателю окажется невозможной по независящим от него причинам;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документ, подтверждающий согласование маршрутов движения, пограничных пунктов въезда и выезда, вида транспорта с уполномоченным органом в области транспорта и коммуникаций Республики Казахстан, при осуществлении заявленной транзитной перевозки.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подпунктах 2), 3), 4), 5), 6), 7), 8) и 9) представляются с официальным переводом на государственный язык Республики Казахстан или русский язык, а также в нотариально засвидетельствованных копиях, за исключением подпунктов 7) и 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постановлением Правительства РК от 26.02.2014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если заявителем выступает государственный орган иностранного государства: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 документов, указанных в подпунктах 2), 4), 6) и 7) пункта 4 настоящих Правил, не требуется;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контракта,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Правил, представляются иные документы, обосновывающие необходимость поставки продукции, предусмотренные законодательством страны назначения и/или страны отправителя.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постановлением Правительства РК от 26.02.2014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Документы, указанные в пунктах 4 и 5 настоящих Правил представляются с соблюдением требования о </w:t>
      </w:r>
      <w:r>
        <w:rPr>
          <w:rFonts w:ascii="Times New Roman"/>
          <w:b w:val="false"/>
          <w:i w:val="false"/>
          <w:color w:val="000000"/>
          <w:sz w:val="28"/>
        </w:rPr>
        <w:t>консульской легализации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проставления апостиля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международными договорами, ратифицированными Республикой Казахстан.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Уполномоченный государственный орган в целях предупреждения и пресечения незаконного перемещения продукции через таможенную границу Республики Казахстан направляет в государственные органы на согласование копии документов, указанных в пунктах 4 и 5 настоящих Правил, в касающейся их части, в соответствии с пунктом 8 настоящих Правил.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Государственные органы в течение десяти календарных дней рассматривают направленные уполномоченным органом документы, указанные в пунктах 4 и 5 настоящих Правил по следующей номенклатуре: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обычное вооружение и военная техника, сырье, материалы, специальное оборудование и технологии, работы и услуги, связанные с их производством - в уполномоченных органах в области обороны и охраны общественного порядка, обеспечения общественной безопасности и борьбы с преступностью Республики Казахстан;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ядерные и специальные неядерные материалы, оборудование, установки, технологии, источники ионизирующего излучения, оборудование и соответствующие товары и технологии двойного применения (назначения), работы и услуги, связанные с их производством - в уполномоченных органах в области обеспечения режима нераспространения ядерного оружия и регулирования безопасного использования атомной энергии и в области обеспечения национальной безопасности Республики Казахстан;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химикаты, товары и технологии двойного применения, которые могут быть использованы при создании химического оружия по спискам, перечням, устанавливаемым международными режимами экспортного контроля - в уполномоченных органах в области санитарно-эпидемиологического благополучия населения, ветеринарии, защиты и карантина растений, энергетики, включая атомную, минеральных ресурсов, нефтехимической и атомной промышленности и в области обеспечения национальной безопасности Республики Казахстан;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возбудители заболеваний, их генетически измененные формы и фрагменты генетического материала, которые могут быть использованы при создании бактериологического (биологического) и токсинного оружия, списки, перечни, которых устанавливаются международными режимами экспортного контроля - в уполномоченном органе в области ветеринарии, защиты и карантина растений, санитарно-эпидемиологического благополучия населения и в области обеспечения национальной безопасности Республики Казахстан;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ракетная техника, двигатели, их компоненты, оборудование, материалы и технологии, применяющиеся при создании ракетной техники, списки, перечни, которых устанавливаются международными режимами экспортного контроля - в уполномоченном органе в области аэрокосмической деятельности;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научно-техническая информация, услуги и результаты интеллектуальной деятельности, связанные с продукцией военного назначения и технологиями двойного применения (назначения) - в уполномоченном органе в области образования и науки Республики Казахстан.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Государственные органы информируют уполномоченный государственный орган о результатах рассмотрения.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итогам рассмотрения представленных документов государственными органами, уполномоченный государственный орган принимает решение о выдаче разрешения или об отказе в его выдаче.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Ответственность за достоверность представляемых сведений возлагается на заявителя.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Решение о выдаче разрешения принимается в течение 30 календарных дней со дня представления документов, указанных в пунктах 4, 5 настоящих Правил в уполномоченный орган. </w:t>
      </w:r>
    </w:p>
    <w:bookmarkEnd w:id="36"/>
    <w:bookmarkStart w:name="z3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Выдача разрешения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Разрешение на транзит выдается на один вид товара в соответствии с ТН ВЭД с указанием кода на уровне не менее десяти знаков, независимо от количества и номенклатуры продукции.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Разрешение на транзит выдается заявителю для осуществления им одной транзитной операции сроком на один календарный год, начиная со дня выдачи разрешения.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транзит продукции не осуществлен в указанный срок, то разрешение на транзит аннулируется автоматически.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Уполномоченный орган представляет уполномоченному органу, осуществляющему государственное регулирование в сфере таможенного дела оттиски печатей и образцы подписей уполномоченных лиц, заверяющих разрешения, для информирования территориальных таможенных органов и, в случае изменения уполномоченных лиц, в течение трех календарных дней уведомляет уполномоченный орган, осуществляющий государственное регулирование в сфере таможенного дела.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направляет в трехдневный срок копий выданных разрешений на транзит уполномоченному органу, осуществляющему государственное регулирование в сфере таможенного дела.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Выданное разрешение на транзит не может быть передано другому юридическому и физическому лицу. </w:t>
      </w:r>
    </w:p>
    <w:bookmarkEnd w:id="42"/>
    <w:bookmarkStart w:name="z4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Отказ в выдаче разрешения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Уполномоченный орган отказывает в выдаче разрешения в случаях: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представления неполного пакета документов, указанных в пунктах 5 и 6 настоящих Правил, или неправильного заполнения заявления;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выявления недостоверности сведений, указанных заявителем для получения разрешения;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отказа в согласовании одного из государственных органов;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если на страну назначения или на страну отправителя наложены санкции Республики Казахстан, международных организаций и отдельных государств, в отношении которых Республика Казахстан приняла обязательства по их соблюдению в данной сфере.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отказе в выдаче разрешения заявителю дается мотивированный ответ в письменном виде в сроки, установленные для выдачи разрешения.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разрешение не выдано в установленный настоящими Правилами срок или отказ в выдаче разрешения представляется заявителю необоснованным, он вправе обжаловать эти действия в порядке, установленном законодательством Республики Казахстан.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экз. - заявителю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экз. - стране-экспортеру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экз. - таможенному органу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экз. - уполномоченному органу </w:t>
      </w:r>
    </w:p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Разрешение на транзит 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3"/>
        <w:gridCol w:w="1513"/>
        <w:gridCol w:w="1973"/>
        <w:gridCol w:w="19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Разрешение N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Заявитель (юридический и фактический адреса, телефон) 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Грузоотправитель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(юридический и фактический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адреса, телефон)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Страна грузоотправителя 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Грузополучатель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(юридический и фактический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адреса, телефон)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Страна назначения 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Страна заявителя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Срок 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продление </w:t>
            </w:r>
          </w:p>
        </w:tc>
      </w:tr>
      <w:tr>
        <w:trPr>
          <w:trHeight w:val="30" w:hRule="atLeast"/>
        </w:trPr>
        <w:tc>
          <w:tcPr>
            <w:tcW w:w="5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Таможенный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вывоза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Вид транспорта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Валюта платежа </w:t>
            </w:r>
          </w:p>
        </w:tc>
      </w:tr>
      <w:tr>
        <w:trPr>
          <w:trHeight w:val="30" w:hRule="atLeast"/>
        </w:trPr>
        <w:tc>
          <w:tcPr>
            <w:tcW w:w="5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Наименование и полная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характеристика товара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 ВЭД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тысячах)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в: валюте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долларах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(USD)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спискам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Основание для запроса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разрешения (N контракта,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договора, инвойса, дата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подписания)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Согласовано 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От организации-заявителя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(Ф.И.О., должность, подпись,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МП, дата)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Уполномоченный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принято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"__" __________ 200_ г.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Номера страховых полисов, наименование 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Особые условия разрешения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</w:t>
      </w:r>
    </w:p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Заявление на разрешение на транзит продукции 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3"/>
        <w:gridCol w:w="1913"/>
        <w:gridCol w:w="2253"/>
        <w:gridCol w:w="27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Разрешение N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Заявитель (юридический и фактический адреса, телефон) 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Грузоотправитель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(юридический и фактический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адреса, телефон)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Страна грузоотправителя 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Грузополучатель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(юридический и фактический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адреса, телефон)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Страна назначения 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Страна заявителя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Срок 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продление </w:t>
            </w:r>
          </w:p>
        </w:tc>
      </w:tr>
      <w:tr>
        <w:trPr>
          <w:trHeight w:val="30" w:hRule="atLeast"/>
        </w:trPr>
        <w:tc>
          <w:tcPr>
            <w:tcW w:w="4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Таможенный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вывоза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Вид транспорта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Валюта платежа </w:t>
            </w:r>
          </w:p>
        </w:tc>
      </w:tr>
      <w:tr>
        <w:trPr>
          <w:trHeight w:val="30" w:hRule="atLeast"/>
        </w:trPr>
        <w:tc>
          <w:tcPr>
            <w:tcW w:w="4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Наименование и полная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характеристика товара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 ВЭД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тысячах)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в: валюте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долларах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(USD)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спискам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Количество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Основание для запроса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разрешения (N контракта,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договора, инвойса, дата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подписания)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Согласовано 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От организаци-заявителя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(Ф.И.О., должность, подпись,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МП, дата)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Уполномоченный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принято к рассмотрению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"__" __________ 200_ г.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Номера страховых полисов, наименование страховой компании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Особые условия разрешения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