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c73d" w14:textId="c5cc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об образовании Совета руководителей миграционных органов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2008 года N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Соглашения об образовании Совета руководителей миграционных органов государств-участников Содружества Независимых Государств".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утверждении Соглашения об образовании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руководителей миграционных органов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30 мая 2005 года "О международных договорах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об образовании Совета руководителей миграционных органов государств-участников Содружества Независимых Государств, совершенное в городе Душанбе 5 октября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образовании Совета руководителей миграционных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образовании Совета руководителей миграционных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сотрудничества в области миграции,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координации взаимодействия по основным направлениям миграционной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развитие такого сотрудничества отвечает интересам их народов,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целей и задач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Образовать Совет руководителей миграционных органов государств-участников Содружества Независимых Государств (далее - Совет).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на основе Положения о Совете руководителей миграционных органов государств-участников Содружества Независимых Государств, которое является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его подписания, а для Сторон, законодательство которых требует выполнения  внутригосударственных процедур, необходимых для его вступления в силу, - с даты получения депозитарием письменного уведомления о выполнении указанных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протоколами, вступающими в силу в порядке, предусмотренном статьей 3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других государств-участников Содружества Независимых Государств, разделяющих его положения и готовых принять на себя обязательства, вытекающие из настоящего Соглашения. Для присоединяющегося государства Соглашение вступает в силу с даты получения депозитарием документа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о своем намерении депозитарию не позднее чем за 6 месяцев до даты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5 октября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Pеспублику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Особое Мнение Азербайджанской Республики к Соглашению об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образовании Совета руководителей миграционных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Положению о Совете руководителей миграционных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исключений положений, связанных с гармонизацией национальных законодательств, координацией миграционной политики, международной правосубъектностью, а также первого и пятого абзацев пункта 2.2. Положения о Совете.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об образовании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руководителей миграционных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октября 2007 года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Совете руководителей миграционных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Совет руководителей миграционных органов государств-участников Содружества Независимых Государств (далее - Совет) является органом отраслевого сотрудничества Содружества Независимых Государств (далее - СНГ) и предназначен для обеспечения координации взаимодействия и решения вопросов в области миграционной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В своей деятельности Совет руководствуется основополагающими документами СНГ, международными договорами, заключенными между государствами-участниками СНГ, решениями Совета глав государств, Совета глав правительств, Совета министров иностранных дел и Экономического совета СНГ, а также настоящим Положением. Совет осуществляет свою деятельность во взаимодействии с Исполнительным комитетом СНГ и Межпарламентской Ассамблеей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направления деятельности и функции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Основными направлениями деятельности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сотрудничества в сфере регулирования миграционных процессов в государствах-участниках СНГ в целях выработки согласованной миграционной политики в рамках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выработке единых подходов в целях гармонизации национальных законодательств государств-участников СНГ в сфере миграции;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миграционных и иных заинтересованных органов государств-участников СНГ по основным направлениям миграционной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обеспечению защиты прав и законных интересов мигрантов, являющихся гражданами государств-участников СНГ и лицами без гражданства, постоянно проживающими в государствах-участниках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интеграции банков данных государств-участников СНГ по учету иностранных граждан и лиц без гражданства;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принятых межгосударственных и межправительственных документов в сфере миграции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Основными функциями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целевых программ по приоритетным направлениям сотрудничества миграционных органов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единых подходов по гармонизации национальных законодательств государств-участников СНГ в сфере миграции;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миграционных и иных заинтересованных органов государств-участников СНГ в обеспечении защиты прав трудящихся-мигрантов и членов их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 уполномоченными органами государств-участников СНГ согласованных предложений по проведению мероприятий по противодействию незаконной миграции;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 по введению в действие документов, удостоверяющих личность граждан государств-участников СНГ и лиц без гражданства, постоянно проживающих в государствах-участниках СНГ, содержащих биометрические данные;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соответствующими органами государств-участников СНГ, другими органами СНГ, а также международными и неправительственными организациями и общественными объединениями по вопросам, входящим в компетенцию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хода реализации документов, принятых в рамках СНГ в сфере миграции;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хода и итогов реализации миграционными органами государств-участников СНГ решений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взаимному обмену опытом и информацией между миграционными органами государств-участников СНГ, в том числе оказание методической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организации подготовки и повышения квалификации кадров для миграционных органов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входящих в компетенцию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Права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предложения на рассмотрение Совета глав государств, Совета глав правительств СНГ и Межпарламентской Ассамблеи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в рамках своей компетенции решения, направленные на развитие сотрудничества миграционных органов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постоянные или временные рабочие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ученых 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решать иные вопросы, входящие в его компетенцию.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Членом Совета является руководитель миграционного органа государства-участника СНГ, определенный соответствующим государством. Каждое государство имеет в Совете один голос. Член Совета, который не может прибыть на заседание, вправе делегировать на это заседание своего представителя, наделенного соответствующими полномочиями принимать решения на заседании Совета. С правом совещательного голоса в состав Совета входят представители Исполнительного комитета СНГ и Межпарламентской Ассамблеи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Председательство в Совете осуществляется поочередно каждым членом Совета, избираемым на основе принципа ротации в порядке русского алфавита названий государств-участников СНГ, на срок не более одного года, если иное не будет установлено решением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Председатель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подписывает и направляет от имени Совета документы в правительства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в установленном порядке Совет в органах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поддерживает и развивает по поручению Совета контакты с другими организациями на уровне их рабочих (исполнительных) органов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обеспечению взаимодействия между миграционными органами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обеспечением деятельности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Совет утверждает регламент своей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Заседания Совета проводятся, как правило, два раза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Миграционные органы государств-участников СНГ готовят предложения для рассмотрения на заседании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вносятся в виде предварительных проектов документов или их концепций.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Окончательное решение о включении вопроса в повестку дня принимает Совет.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4.7. Заседания Совета правомочны, если в них принимает участие не менее половины членов Совета или их полномочных представителей.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4.8. Решения Совета по принципиальным вопросам принимаются при отсутствии официального возражения хотя бы одного из государств-участников, выдвигаемого им как представляющее препятствие для принятия решения по рассматриваемому вопросу. Любой член Совета может заявить о своей незаинтересованности в том или ином вопросе, что не является препятствием для принятия решения, а также последующего присоединения данного члена Совета к принятому решению. Решения по процедурным вопросам принимаются большинством голосов.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4.9. Решения Совета носят рекомендательный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4.10. По решению Совета в его работе могут участвовать в качестве наблюдателей представители других заинтересованных государств и общественных объединений. На заседания Совета могут приглашаться специалисты и эксперты заинтересованных органов государств-участников СНГ, органов СНГ и других международных и неправительственных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Секретариат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Функции Секретариата Совета выполняет миграционный орган государства, руководитель которого является председателем Совета, во взаимодействии с Исполнительным комитетом СНГ и Межпарламентской Ассамблеей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Секретарь Совета назначается председателем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Депозитарием документов, принятых Советом, является Исполнительный комитет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Финансирование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подготовке и проведению заседаний Совета несет государство, на территории которого проводится заседание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командированию членов и экспертов Совета несет направляющее государство.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работ и совместных программ, осуществляемых в соответствии с принятыми решениями Совета, финансируются за счет средств заинтересованных государств-участников СНГ.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