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667e" w14:textId="22f6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2008 года областными бюджетами на поддержку развития семеноводства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2008 года N 154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законами </w:t>
      </w:r>
      <w:r>
        <w:rPr>
          <w:rFonts w:ascii="Times New Roman"/>
          <w:b w:val="false"/>
          <w:i w:val="false"/>
          <w:color w:val="000000"/>
          <w:sz w:val="28"/>
        </w:rPr>
        <w:t>
 Республики Казахстан от 6 декабря 2007 года "О республиканском бюджете на 2008 год" и от 8 февраля 2003 года "О 
</w:t>
      </w:r>
      <w:r>
        <w:rPr>
          <w:rFonts w:ascii="Times New Roman"/>
          <w:b w:val="false"/>
          <w:i w:val="false"/>
          <w:color w:val="000000"/>
          <w:sz w:val="28"/>
        </w:rPr>
        <w:t xml:space="preserve"> семеноводстве </w:t>
      </w:r>
      <w:r>
        <w:rPr>
          <w:rFonts w:ascii="Times New Roman"/>
          <w:b w:val="false"/>
          <w:i w:val="false"/>
          <w:color w:val="000000"/>
          <w:sz w:val="28"/>
        </w:rPr>
        <w:t>
"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w:t>
      </w:r>
      <w:r>
        <w:rPr>
          <w:rFonts w:ascii="Times New Roman"/>
          <w:b w:val="false"/>
          <w:i w:val="false"/>
          <w:color w:val="000000"/>
          <w:sz w:val="28"/>
        </w:rPr>
        <w:t xml:space="preserve"> Правила </w:t>
      </w:r>
      <w:r>
        <w:rPr>
          <w:rFonts w:ascii="Times New Roman"/>
          <w:b w:val="false"/>
          <w:i w:val="false"/>
          <w:color w:val="000000"/>
          <w:sz w:val="28"/>
        </w:rPr>
        <w:t>
 использования целевых текущих трансфертов из республиканского бюджета 2008 года областными бюджетами на поддержку развития семеноводства;
</w:t>
      </w:r>
      <w:r>
        <w:br/>
      </w:r>
      <w:r>
        <w:rPr>
          <w:rFonts w:ascii="Times New Roman"/>
          <w:b w:val="false"/>
          <w:i w:val="false"/>
          <w:color w:val="000000"/>
          <w:sz w:val="28"/>
        </w:rPr>
        <w:t>
      2) 
</w:t>
      </w:r>
      <w:r>
        <w:rPr>
          <w:rFonts w:ascii="Times New Roman"/>
          <w:b w:val="false"/>
          <w:i w:val="false"/>
          <w:color w:val="000000"/>
          <w:sz w:val="28"/>
        </w:rPr>
        <w:t xml:space="preserve"> нормативы </w:t>
      </w:r>
      <w:r>
        <w:rPr>
          <w:rFonts w:ascii="Times New Roman"/>
          <w:b w:val="false"/>
          <w:i w:val="false"/>
          <w:color w:val="000000"/>
          <w:sz w:val="28"/>
        </w:rPr>
        <w:t>
 бюджетных субсидий на виды оригинальных семян сельскохозяйственных растений по годам размножения и закладку маточников многолетних насаждений плодово-ягодных культур и винограда на 2008 год;
</w:t>
      </w:r>
      <w:r>
        <w:br/>
      </w:r>
      <w:r>
        <w:rPr>
          <w:rFonts w:ascii="Times New Roman"/>
          <w:b w:val="false"/>
          <w:i w:val="false"/>
          <w:color w:val="000000"/>
          <w:sz w:val="28"/>
        </w:rPr>
        <w:t>
      3) 
</w:t>
      </w:r>
      <w:r>
        <w:rPr>
          <w:rFonts w:ascii="Times New Roman"/>
          <w:b w:val="false"/>
          <w:i w:val="false"/>
          <w:color w:val="000000"/>
          <w:sz w:val="28"/>
        </w:rPr>
        <w:t xml:space="preserve"> нормативы </w:t>
      </w:r>
      <w:r>
        <w:rPr>
          <w:rFonts w:ascii="Times New Roman"/>
          <w:b w:val="false"/>
          <w:i w:val="false"/>
          <w:color w:val="000000"/>
          <w:sz w:val="28"/>
        </w:rPr>
        <w:t>
 бюджетных субсидий на 1 тонну реализованных элитных семян сельскохозяйственных растений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февраля 2008 года N 154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целевых текущих трансфертов из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2008 года областными бюджетами на поддержку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семеноводства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использования целевых текущих трансфертов из республиканского бюджета 2008 года областными бюджетами на поддержку развития семеноводства (далее - Правила) определяют порядок использования средств производителями оригинальных семян (далее - оригинаторы) и элитно-семеноводческими хозяйствами (далее - элитсемхозы) на развитие семеноводства сельскохозяйственных растений (далее - бюджетные субсидии) с учетом приоритетных направлений развития растениеводства за счет и в пределах средств, предусмотренных Законом Республики Казахстан от 6 декабря 2007 года "О республиканском бюджете на 2008 год" Министерству сельского хозяйства Республики Казахстан (далее - Минсельхоз) в виде трансфертов областным бюджетам по подпрограмме 100 "Целевые текущие трансферты областным бюджетам, бюджетам городов Астаны и Алматы на поддержку развития семеноводства" бюджетной программы 009 "Целевые текущие трансферты областным бюджетам, бюджетам городов Астаны и Алматы на развитие сельского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Минсельхоз производит перечисление целевых текущих трансфертов областным бюджетам в соответствии с планами финансирования бюджетной программы (подпрограммы) по обязательствам и платежам (далее - план финансирования по обязательствам и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Бюджетные субсидии предназначаются для:
</w:t>
      </w:r>
      <w:r>
        <w:br/>
      </w:r>
      <w:r>
        <w:rPr>
          <w:rFonts w:ascii="Times New Roman"/>
          <w:b w:val="false"/>
          <w:i w:val="false"/>
          <w:color w:val="000000"/>
          <w:sz w:val="28"/>
        </w:rPr>
        <w:t>
      1) частичного возмещения затрат на производство оригинальных семян сельскохозяйственных растений;
</w:t>
      </w:r>
      <w:r>
        <w:br/>
      </w:r>
      <w:r>
        <w:rPr>
          <w:rFonts w:ascii="Times New Roman"/>
          <w:b w:val="false"/>
          <w:i w:val="false"/>
          <w:color w:val="000000"/>
          <w:sz w:val="28"/>
        </w:rPr>
        <w:t>
      2)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
</w:t>
      </w:r>
      <w:r>
        <w:br/>
      </w:r>
      <w:r>
        <w:rPr>
          <w:rFonts w:ascii="Times New Roman"/>
          <w:b w:val="false"/>
          <w:i w:val="false"/>
          <w:color w:val="000000"/>
          <w:sz w:val="28"/>
        </w:rPr>
        <w:t>
      3) частичного удешевления стоимости элитных семян сельскохозяйственных растений и саженцев плодовых культур и винограда (далее - элитные семена и саженцы), реализованных отечественным сельскохозяйственным товаропроизводителям.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Бюджетные субсидии, указанные в подпункте 1) пункта 3 настоящих Правил, выплачиваются аттестованным в установленном законодательством порядке оригинаторам за фактически произведенные объемы оригинальных семян сортов сельскохозяйственных растений, допущенных к использованию в Республике Казахстан и (или) признанных перспективными.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Бюджетное субсидирование на частичное возмещение затрат производства оригинальных семян сельскохозяйственных растений осуществляется в рамках установленных Минсельхозом квот для каждого оригинатора на каждый вид семян по годам размножения в соответствии с научно-обоснованными нормами их производства для получения элитных семян и саженцев.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Бюджетные субсидии, указанные в подпункте 2) пункта 3 настоящих Правил, выплачиваются аттестованным в установленном законодательством порядке оригинаторам за фактически выполненные мероприятия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Площадь закладки маточников многолетних насаждений плодово-ягодных культур и винограда и обслуживания незавершенного производства заложенных маточников многолетних насаждений плодово-ягодных культур и винограда для каждого оригинатора устанавливается Минсельхозом с учетом заявок местных исполнительных органов областей (города республиканского значения, столицы) в области сельского хозяйства (далее - местный исполнительный орган области), в соответствии с научно-обоснованными нормами потребности в подвоях на площадь многолетних насаждений.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Бюджетные субсидии, указанные в подпункте 3) пункта 3 настоящих Правил, выплачиваются аттестованным в установленном законодательством порядке элитсемхозам за фактически реализованные отечественным сельскохозяйственным товаропроизводителям по удешевленной стоимости объемы элитных семян и саженцев сортов, допущенных к использованию в Республике Казахстан, в пределах установленных Минсельхозом квот по каждому виду семян и саженцев для каждой области.
</w:t>
      </w:r>
      <w:r>
        <w:br/>
      </w:r>
      <w:r>
        <w:rPr>
          <w:rFonts w:ascii="Times New Roman"/>
          <w:b w:val="false"/>
          <w:i w:val="false"/>
          <w:color w:val="000000"/>
          <w:sz w:val="28"/>
        </w:rPr>
        <w:t>
      Для контроля за ходом выполнения установленных объемов квот и своевременностью освоения бюджетных средств местный исполнительный орган области представляет в Минсельхоз по итогам первого полугодия в срок не позднее 5 июля соответствующего года информацию о реализации бюджетной программы.
</w:t>
      </w:r>
      <w:r>
        <w:br/>
      </w:r>
      <w:r>
        <w:rPr>
          <w:rFonts w:ascii="Times New Roman"/>
          <w:b w:val="false"/>
          <w:i w:val="false"/>
          <w:color w:val="000000"/>
          <w:sz w:val="28"/>
        </w:rPr>
        <w:t>
      В случаях невыполнения установленных объемов квот производства оригинальных и реализации элитных семян и саженцев аттестованными производителями семян, перераспределение квот внутри области осуществляется Минсельхозом в соответствии с Правилами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 утверждаемыми приказом Министра сельского хозяйства Республики Казахстан.
</w:t>
      </w:r>
      <w:r>
        <w:br/>
      </w:r>
      <w:r>
        <w:rPr>
          <w:rFonts w:ascii="Times New Roman"/>
          <w:b w:val="false"/>
          <w:i w:val="false"/>
          <w:color w:val="000000"/>
          <w:sz w:val="28"/>
        </w:rPr>
        <w:t>
      В случаях, если невыполнение установленных объемов квот производства оригинальных и реализации элитных семян и саженцев аттестованными производителями семян влечет перераспределение бюджетных субсидий по областям, Минсельхоз в установленном законодательством порядке вносит предложение в Правительство Республики Казахстан о перераспределении бюджетных субсидий по областям в пределах средств, предусмотренных в республиканском бюджете на 2008 год.
</w:t>
      </w:r>
      <w:r>
        <w:br/>
      </w:r>
      <w:r>
        <w:rPr>
          <w:rFonts w:ascii="Times New Roman"/>
          <w:b w:val="false"/>
          <w:i w:val="false"/>
          <w:color w:val="000000"/>
          <w:sz w:val="28"/>
        </w:rPr>
        <w:t>
      Квота для каждого элитсемхоза по каждому виду элитных семян и саженцев устанавливается постоянно действующей комиссией, создаваемой приказом местного исполнительного органа области, и утверждается приказом местного исполнительного органа области.
</w:t>
      </w:r>
      <w:r>
        <w:br/>
      </w:r>
      <w:r>
        <w:rPr>
          <w:rFonts w:ascii="Times New Roman"/>
          <w:b w:val="false"/>
          <w:i w:val="false"/>
          <w:color w:val="000000"/>
          <w:sz w:val="28"/>
        </w:rPr>
        <w:t>
      Распределение квот производится на основе научно-обоснованных норм потребности в них на посевную площадь с учетом приоритетности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9. Элитсемхозы реализуют элитные семена и саженцы отечественным сельскохозяйственным товаропроизводителям по ценам, не превышающим предельных цен, установленных приказом Минсельхоза.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использования бюджетных субсидий на частичное возмещение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затрат на производство оригинальных семян сельскохозяйственных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растений и на полное возмещение затрат на закладку маточников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многолетних насаждений плодово-ягодных культур и винограда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обслуживание незавершенного производства заложенных маточников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многолетних насаждений плодово-ягодных культур и винограда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получения бюджетных субсидий на частичное возмещение затрат на производство оригинальных семян сельскохозяйственных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оригинаторы в срок до 10 ноября соответствующего года представляют в местный исполнительный орган области следующие документы:
</w:t>
      </w:r>
      <w:r>
        <w:br/>
      </w:r>
      <w:r>
        <w:rPr>
          <w:rFonts w:ascii="Times New Roman"/>
          <w:b w:val="false"/>
          <w:i w:val="false"/>
          <w:color w:val="000000"/>
          <w:sz w:val="28"/>
        </w:rPr>
        <w:t>
      реестр по объемам фактического производства оригинатором оригинальных семян сельскохозяйственных растений;
</w:t>
      </w:r>
      <w:r>
        <w:br/>
      </w:r>
      <w:r>
        <w:rPr>
          <w:rFonts w:ascii="Times New Roman"/>
          <w:b w:val="false"/>
          <w:i w:val="false"/>
          <w:color w:val="000000"/>
          <w:sz w:val="28"/>
        </w:rPr>
        <w:t>
      акты оприходования оригинальных семян сельскохозяйственных растений;
</w:t>
      </w:r>
      <w:r>
        <w:br/>
      </w:r>
      <w:r>
        <w:rPr>
          <w:rFonts w:ascii="Times New Roman"/>
          <w:b w:val="false"/>
          <w:i w:val="false"/>
          <w:color w:val="000000"/>
          <w:sz w:val="28"/>
        </w:rPr>
        <w:t>
      акты апробации посевов оригинальных семян сельскохозяйственных растений;
</w:t>
      </w:r>
      <w:r>
        <w:br/>
      </w:r>
      <w:r>
        <w:rPr>
          <w:rFonts w:ascii="Times New Roman"/>
          <w:b w:val="false"/>
          <w:i w:val="false"/>
          <w:color w:val="000000"/>
          <w:sz w:val="28"/>
        </w:rPr>
        <w:t>
      отчет об апробации посевов в двух экземплярах;
</w:t>
      </w:r>
      <w:r>
        <w:br/>
      </w:r>
      <w:r>
        <w:rPr>
          <w:rFonts w:ascii="Times New Roman"/>
          <w:b w:val="false"/>
          <w:i w:val="false"/>
          <w:color w:val="000000"/>
          <w:sz w:val="28"/>
        </w:rPr>
        <w:t>
      справку лаборатории, правомочной осуществлять деятельность по экспертизе качества семян (далее - лаборатория по экспертизе качества семян), о количестве и соответствии качества проверенных семян требованиям государственных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области проверяет достоверность представленных документов, утверждает реестр по объемам фактического производства оригинатором оригинальных семян сельскохозяйственных растений, составляет сводный реестр по объемам фактического производства оригинальных семян сельскохозяйственных растений по области и в срок до 1 декабря соответствующего года на основе установленных нормативов бюджетных субсидий определяет объемы средств, подлежащих к уплате оригинаторам.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11. Формы реестра по объемам фактического производства оригинатором оригинальных семян сельскохозяйственных растений, сводного реестра по объемам фактического производства оригинальных семян сельскохозяйственных растений по области, сводного реестра по объемам фактически произведенных оригинальных семян сельскохозяйственных растений по республике, акта оприходования оригинальных семян сельскохозяйственных растений, справки лаборатории по экспертизе качества семян о количестве и качестве проверенных семян устанавливаются Минсельхозом.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Местный исполнительный орган области на основании подтверждающих документов, представленных оригинаторами, формирует ведомость для выплаты бюджетных субсидий за произведенные оригинальные семена по форме согласно приложению 1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13. Для перечисления на текущие счета оригинаторов причитающихся сумм местный исполнительный орган области в соответствии с планами финансирования по обязательствам и платежам указанной бюджетной программы (подпрограммы) представляет в территориальное подразделение казначейства реестр счетов к оплате и счета к оплате,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14. Для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оригинаторы представляют в местный исполнительный орган области один экземпляр договоров на приобретение посадочного материала, удобрений, средств защиты растений, услуг на поставку поливной воды, а также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области в течение десяти рабочих дней проверяет достоверность заключенных договоров и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и формирует ведомость 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 по форме согласно приложению 2 к настоящим Правилам.
</w:t>
      </w:r>
      <w:r>
        <w:br/>
      </w:r>
      <w:r>
        <w:rPr>
          <w:rFonts w:ascii="Times New Roman"/>
          <w:b w:val="false"/>
          <w:i w:val="false"/>
          <w:color w:val="000000"/>
          <w:sz w:val="28"/>
        </w:rPr>
        <w:t>
      Для перечисления на текущие счета оригинаторов причитающихся сумм в соответствии с планами финансирования по обязательствам и платежам указанной бюджетной программы (подпрограммы) местный исполнительный орган области представляет в территориальное подразделение казначейства реестр счетов к оплате и счета к оплате, в двух экземплярах.
</w:t>
      </w:r>
      <w:r>
        <w:br/>
      </w:r>
      <w:r>
        <w:rPr>
          <w:rFonts w:ascii="Times New Roman"/>
          <w:b w:val="false"/>
          <w:i w:val="false"/>
          <w:color w:val="000000"/>
          <w:sz w:val="28"/>
        </w:rPr>
        <w:t>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оригинатор представляет в течение последующего месяца в местный исполнительный орган области копии всех документов, подтверждающих факт оплаты по понесенным затратам, а также актов оприходования.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использования бюджетных субсидий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частичное удешевление стоимости элитных семян и саженцев,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реализованных отечественным сельскохозяйственным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товаропроизводителям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Для получения бюджетных субсидий за реализованные элитные семена и саженцы по удешевленной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 элитсемхозы ежемесячно к 1 числу представляют в местный исполнительный орган района (города областного значения) в области сельского хозяйства (далее - местный исполнительный орган района) информацию о количестве и качестве реализованных элитных семян и саженцев;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2) элитсемхозы для подтверждения факта реализации элитных семян и саженцев в сроки: по яровым культурам и саженцам - до 20 июня соответствующего года, а по озимым культурам - до 10 ноября соответствующего года представляют в местный исполнительный орган района:
</w:t>
      </w:r>
      <w:r>
        <w:br/>
      </w:r>
      <w:r>
        <w:rPr>
          <w:rFonts w:ascii="Times New Roman"/>
          <w:b w:val="false"/>
          <w:i w:val="false"/>
          <w:color w:val="000000"/>
          <w:sz w:val="28"/>
        </w:rPr>
        <w:t>
      сводный реестр по объемам фактической реализации элитсемхозом элитных семян и саженцев;
</w:t>
      </w:r>
      <w:r>
        <w:br/>
      </w:r>
      <w:r>
        <w:rPr>
          <w:rFonts w:ascii="Times New Roman"/>
          <w:b w:val="false"/>
          <w:i w:val="false"/>
          <w:color w:val="000000"/>
          <w:sz w:val="28"/>
        </w:rPr>
        <w:t>
      документы, подтверждающие происхождение исходного материала для производства элитных семян (акты апробации и отчет об апробации посевов питомников размножения, суперэлиты и элиты, а в случае приобретения семян питомников размножения и суперэлиты - копии аттестата на семена);
</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государственных стандартов (за исключением саженцев);
</w:t>
      </w:r>
      <w:r>
        <w:br/>
      </w:r>
      <w:r>
        <w:rPr>
          <w:rFonts w:ascii="Times New Roman"/>
          <w:b w:val="false"/>
          <w:i w:val="false"/>
          <w:color w:val="000000"/>
          <w:sz w:val="28"/>
        </w:rPr>
        <w:t>
      копии первичных платежных документов на реализованные элитные семена и саженцы, а также накладных на отгрузку семян и саженцев и счетов-фактур;
</w:t>
      </w:r>
      <w:r>
        <w:br/>
      </w:r>
      <w:r>
        <w:rPr>
          <w:rFonts w:ascii="Times New Roman"/>
          <w:b w:val="false"/>
          <w:i w:val="false"/>
          <w:color w:val="000000"/>
          <w:sz w:val="28"/>
        </w:rPr>
        <w:t>
      договор купли-продажи элитных семян и саженцев между элитсемхозом и покупателем о количестве реализованных и приобретенных элитных семян и саженцев.
</w:t>
      </w:r>
      <w:r>
        <w:br/>
      </w:r>
      <w:r>
        <w:rPr>
          <w:rFonts w:ascii="Times New Roman"/>
          <w:b w:val="false"/>
          <w:i w:val="false"/>
          <w:color w:val="000000"/>
          <w:sz w:val="28"/>
        </w:rPr>
        <w:t>
      Договор купли-продажи элитных семян и саженцев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местный исполнительный орган района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сдаются на хранение в местном исполнительном органе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местный исполнительный орган района представляет в местный исполнительный орган области в сроки: по яровым культурам и саженцам - до 1 июля соответствующего года, а по озимым культурам - до 20 ноября соответствующего года следующие документы:
</w:t>
      </w:r>
      <w:r>
        <w:br/>
      </w:r>
      <w:r>
        <w:rPr>
          <w:rFonts w:ascii="Times New Roman"/>
          <w:b w:val="false"/>
          <w:i w:val="false"/>
          <w:color w:val="000000"/>
          <w:sz w:val="28"/>
        </w:rPr>
        <w:t>
      сводный реестр по объемам фактической реализации элитсемхозом элитных семян и саженцев;
</w:t>
      </w:r>
      <w:r>
        <w:br/>
      </w:r>
      <w:r>
        <w:rPr>
          <w:rFonts w:ascii="Times New Roman"/>
          <w:b w:val="false"/>
          <w:i w:val="false"/>
          <w:color w:val="000000"/>
          <w:sz w:val="28"/>
        </w:rPr>
        <w:t>
      договор купли-продажи элитных семян и саженцев между элитсемхозом и покупателем о количестве реализуемых и приобретаемых элитных семян и саженцев;
</w:t>
      </w:r>
      <w:r>
        <w:br/>
      </w:r>
      <w:r>
        <w:rPr>
          <w:rFonts w:ascii="Times New Roman"/>
          <w:b w:val="false"/>
          <w:i w:val="false"/>
          <w:color w:val="000000"/>
          <w:sz w:val="28"/>
        </w:rPr>
        <w:t>
      акт о целевом использовании элитных семян и саженцев;
</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государственных стандартов (за исключением саженцев);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5) местный исполнительный орган области:
</w:t>
      </w:r>
      <w:r>
        <w:br/>
      </w:r>
      <w:r>
        <w:rPr>
          <w:rFonts w:ascii="Times New Roman"/>
          <w:b w:val="false"/>
          <w:i w:val="false"/>
          <w:color w:val="000000"/>
          <w:sz w:val="28"/>
        </w:rPr>
        <w:t>
      в течение пятнадцати рабочих дней проверяет представленные документы, составляет и утверждает сводный акт по объемам фактической реализации элитных семян и саженцев по области;
</w:t>
      </w:r>
      <w:r>
        <w:br/>
      </w:r>
      <w:r>
        <w:rPr>
          <w:rFonts w:ascii="Times New Roman"/>
          <w:b w:val="false"/>
          <w:i w:val="false"/>
          <w:color w:val="000000"/>
          <w:sz w:val="28"/>
        </w:rPr>
        <w:t>
      по утвержденным сводным актам по объемам фактической реализации элитных семян и саженцев по области, на основе указанных в них объемов и утвержденных нормативов бюджетных субсидий на элитные семена и саженцы, определяет объемы причитающихся бюджетных средств;
</w:t>
      </w:r>
      <w:r>
        <w:br/>
      </w:r>
      <w:r>
        <w:rPr>
          <w:rFonts w:ascii="Times New Roman"/>
          <w:b w:val="false"/>
          <w:i w:val="false"/>
          <w:color w:val="000000"/>
          <w:sz w:val="28"/>
        </w:rPr>
        <w:t>
      в пределах установленных для каждого элитсемхоза квот, формирует сводную ведомость для выплаты бюджетных субсидий на частичное удешевление стоимости элитных семян и саженцев, реализованных отечественным сельскохозяйственным товаропроизводителям по форме согласно приложению 3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6) формы рекомендуемого договора купли-продажи элитных семян и саженцев, акта целевого использования элитных семян и саженцев, сводного реестра по объемам фактической реализации элитсемхозом элитных семян и саженцев, сводного акта по объемам реализованных элитных семян и саженцев по области утверждаются Минсельхозом.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Местный исполнительный орган области для выплаты бюджетных субсидий в соответствии с планами финансирования по обязательствам и платежам указанной бюджетной программы (подпрограммы) представляет в территориальное подразделение казначейства реестр счетов к оплате и счета к оплате,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Оригинаторы и элитсемхозы представляют в местный исполнительный орган области отчет о целевом использовании полученных бюджетных субсидий за отчетный период по форме, утвержденной Минсельхозом.
</w:t>
      </w:r>
    </w:p>
    <w:p>
      <w:pPr>
        <w:spacing w:after="0"/>
        <w:ind w:left="0"/>
        <w:jc w:val="both"/>
      </w:pPr>
      <w:r>
        <w:rPr>
          <w:rFonts w:ascii="Times New Roman"/>
          <w:b w:val="false"/>
          <w:i w:val="false"/>
          <w:color w:val="000000"/>
          <w:sz w:val="28"/>
        </w:rPr>
        <w:t>
</w:t>
      </w:r>
      <w:r>
        <w:rPr>
          <w:rFonts w:ascii="Times New Roman"/>
          <w:b w:val="false"/>
          <w:i w:val="false"/>
          <w:color w:val="000000"/>
          <w:sz w:val="28"/>
        </w:rPr>
        <w:t>
      18. Ежемесячно к 25 числу, но не позднее 25 декабря соответствующего года местный исполнительный орган области представляет в Минсельхоз копии ведомостей и сводных ведомостей для выплаты бюджетных субсидий на развитие семеноводства, отчет о реализации указанной бюджетной подпрограммы.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Государственный контроль в области семеноводства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Государственные инспекторы по семеноводству Минсельхоза осуществляют государственный контроль в области семеноводства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Местный исполнительный орган области несет ответственность за достоверность документов, предоставленных для выплаты бюджетных субсидий.
</w:t>
      </w:r>
    </w:p>
    <w:p>
      <w:pPr>
        <w:spacing w:after="0"/>
        <w:ind w:left="0"/>
        <w:jc w:val="both"/>
      </w:pPr>
      <w:r>
        <w:rPr>
          <w:rFonts w:ascii="Times New Roman"/>
          <w:b w:val="false"/>
          <w:i w:val="false"/>
          <w:color w:val="000000"/>
          <w:sz w:val="28"/>
        </w:rPr>
        <w:t>
</w:t>
      </w:r>
      <w:r>
        <w:rPr>
          <w:rFonts w:ascii="Times New Roman"/>
          <w:b w:val="false"/>
          <w:i w:val="false"/>
          <w:color w:val="000000"/>
          <w:sz w:val="28"/>
        </w:rPr>
        <w:t>
      21. Минсельхоз и местный исполнительный орган области несут ответственность установленную законами Республики Казахстан за целевое и эффективное использование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Правилам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Начальник департамента (управления) сельского хозяйства
</w:t>
      </w:r>
      <w:r>
        <w:br/>
      </w:r>
      <w:r>
        <w:rPr>
          <w:rFonts w:ascii="Times New Roman"/>
          <w:b w:val="false"/>
          <w:i w:val="false"/>
          <w:color w:val="000000"/>
          <w:sz w:val="28"/>
        </w:rPr>
        <w:t>
________________________________ области    
</w:t>
      </w:r>
      <w:r>
        <w:br/>
      </w:r>
      <w:r>
        <w:rPr>
          <w:rFonts w:ascii="Times New Roman"/>
          <w:b w:val="false"/>
          <w:i w:val="false"/>
          <w:color w:val="000000"/>
          <w:sz w:val="28"/>
        </w:rPr>
        <w:t>
_______________________________________     
</w:t>
      </w:r>
      <w:r>
        <w:br/>
      </w:r>
      <w:r>
        <w:rPr>
          <w:rFonts w:ascii="Times New Roman"/>
          <w:b w:val="false"/>
          <w:i w:val="false"/>
          <w:color w:val="000000"/>
          <w:sz w:val="28"/>
        </w:rPr>
        <w:t>
(Ф.И.О., подпись, печать)            
</w:t>
      </w:r>
      <w:r>
        <w:br/>
      </w:r>
      <w:r>
        <w:rPr>
          <w:rFonts w:ascii="Times New Roman"/>
          <w:b w:val="false"/>
          <w:i w:val="false"/>
          <w:color w:val="000000"/>
          <w:sz w:val="28"/>
        </w:rPr>
        <w:t>
"  "         200 год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выплаты бюджетных субсидий за произведенные оригинальные семена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с "___"_______ по "___"__________ 200__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277"/>
        <w:gridCol w:w="983"/>
        <w:gridCol w:w="924"/>
        <w:gridCol w:w="609"/>
        <w:gridCol w:w="747"/>
        <w:gridCol w:w="767"/>
        <w:gridCol w:w="1010"/>
        <w:gridCol w:w="1338"/>
        <w:gridCol w:w="1163"/>
        <w:gridCol w:w="1182"/>
        <w:gridCol w:w="1202"/>
        <w:gridCol w:w="1523"/>
      </w:tblGrid>
      <w:tr>
        <w:trPr>
          <w:trHeight w:val="1440" w:hRule="atLeast"/>
        </w:trPr>
        <w:tc>
          <w:tcPr>
            <w:tcW w:w="13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района
</w:t>
            </w:r>
          </w:p>
        </w:tc>
        <w:tc>
          <w:tcPr>
            <w:tcW w:w="127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
</w:t>
            </w:r>
            <w:r>
              <w:br/>
            </w:r>
            <w:r>
              <w:rPr>
                <w:rFonts w:ascii="Times New Roman"/>
                <w:b w:val="false"/>
                <w:i w:val="false"/>
                <w:color w:val="000000"/>
                <w:sz w:val="20"/>
              </w:rPr>
              <w:t>
ори-
</w:t>
            </w:r>
            <w:r>
              <w:br/>
            </w:r>
            <w:r>
              <w:rPr>
                <w:rFonts w:ascii="Times New Roman"/>
                <w:b w:val="false"/>
                <w:i w:val="false"/>
                <w:color w:val="000000"/>
                <w:sz w:val="20"/>
              </w:rPr>
              <w:t>
ги-
</w:t>
            </w:r>
            <w:r>
              <w:br/>
            </w:r>
            <w:r>
              <w:rPr>
                <w:rFonts w:ascii="Times New Roman"/>
                <w:b w:val="false"/>
                <w:i w:val="false"/>
                <w:color w:val="000000"/>
                <w:sz w:val="20"/>
              </w:rPr>
              <w:t>
наль-
</w:t>
            </w:r>
            <w:r>
              <w:br/>
            </w:r>
            <w:r>
              <w:rPr>
                <w:rFonts w:ascii="Times New Roman"/>
                <w:b w:val="false"/>
                <w:i w:val="false"/>
                <w:color w:val="000000"/>
                <w:sz w:val="20"/>
              </w:rPr>
              <w:t>
ных
</w:t>
            </w:r>
            <w:r>
              <w:br/>
            </w:r>
            <w:r>
              <w:rPr>
                <w:rFonts w:ascii="Times New Roman"/>
                <w:b w:val="false"/>
                <w:i w:val="false"/>
                <w:color w:val="000000"/>
                <w:sz w:val="20"/>
              </w:rPr>
              <w:t>
семян
</w:t>
            </w:r>
          </w:p>
        </w:tc>
        <w:tc>
          <w:tcPr>
            <w:tcW w:w="9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
</w:t>
            </w:r>
            <w:r>
              <w:br/>
            </w:r>
            <w:r>
              <w:rPr>
                <w:rFonts w:ascii="Times New Roman"/>
                <w:b w:val="false"/>
                <w:i w:val="false"/>
                <w:color w:val="000000"/>
                <w:sz w:val="20"/>
              </w:rPr>
              <w:t>
тура
</w:t>
            </w:r>
          </w:p>
          <w:p>
            <w:pPr>
              <w:spacing w:after="20"/>
              <w:ind w:left="20"/>
              <w:jc w:val="both"/>
            </w:pP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ция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
</w:t>
            </w:r>
            <w:r>
              <w:br/>
            </w:r>
            <w:r>
              <w:rPr>
                <w:rFonts w:ascii="Times New Roman"/>
                <w:b w:val="false"/>
                <w:i w:val="false"/>
                <w:color w:val="000000"/>
                <w:sz w:val="20"/>
              </w:rPr>
              <w:t>
вая
</w:t>
            </w:r>
            <w:r>
              <w:br/>
            </w:r>
            <w:r>
              <w:rPr>
                <w:rFonts w:ascii="Times New Roman"/>
                <w:b w:val="false"/>
                <w:i w:val="false"/>
                <w:color w:val="000000"/>
                <w:sz w:val="20"/>
              </w:rPr>
              <w:t>
квота
</w:t>
            </w:r>
            <w:r>
              <w:br/>
            </w:r>
            <w:r>
              <w:rPr>
                <w:rFonts w:ascii="Times New Roman"/>
                <w:b w:val="false"/>
                <w:i w:val="false"/>
                <w:color w:val="000000"/>
                <w:sz w:val="20"/>
              </w:rPr>
              <w:t>
произ-
</w:t>
            </w:r>
            <w:r>
              <w:br/>
            </w:r>
            <w:r>
              <w:rPr>
                <w:rFonts w:ascii="Times New Roman"/>
                <w:b w:val="false"/>
                <w:i w:val="false"/>
                <w:color w:val="000000"/>
                <w:sz w:val="20"/>
              </w:rPr>
              <w:t>
вод-
</w:t>
            </w:r>
            <w:r>
              <w:br/>
            </w:r>
            <w:r>
              <w:rPr>
                <w:rFonts w:ascii="Times New Roman"/>
                <w:b w:val="false"/>
                <w:i w:val="false"/>
                <w:color w:val="000000"/>
                <w:sz w:val="20"/>
              </w:rPr>
              <w:t>
ства
</w:t>
            </w:r>
            <w:r>
              <w:br/>
            </w:r>
            <w:r>
              <w:rPr>
                <w:rFonts w:ascii="Times New Roman"/>
                <w:b w:val="false"/>
                <w:i w:val="false"/>
                <w:color w:val="000000"/>
                <w:sz w:val="20"/>
              </w:rPr>
              <w:t>
ориги-
</w:t>
            </w:r>
            <w:r>
              <w:br/>
            </w:r>
            <w:r>
              <w:rPr>
                <w:rFonts w:ascii="Times New Roman"/>
                <w:b w:val="false"/>
                <w:i w:val="false"/>
                <w:color w:val="000000"/>
                <w:sz w:val="20"/>
              </w:rPr>
              <w:t>
наль-
</w:t>
            </w:r>
            <w:r>
              <w:br/>
            </w:r>
            <w:r>
              <w:rPr>
                <w:rFonts w:ascii="Times New Roman"/>
                <w:b w:val="false"/>
                <w:i w:val="false"/>
                <w:color w:val="000000"/>
                <w:sz w:val="20"/>
              </w:rPr>
              <w:t>
ных
</w:t>
            </w:r>
            <w:r>
              <w:br/>
            </w:r>
            <w:r>
              <w:rPr>
                <w:rFonts w:ascii="Times New Roman"/>
                <w:b w:val="false"/>
                <w:i w:val="false"/>
                <w:color w:val="000000"/>
                <w:sz w:val="20"/>
              </w:rPr>
              <w:t>
семян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r>
              <w:br/>
            </w:r>
            <w:r>
              <w:rPr>
                <w:rFonts w:ascii="Times New Roman"/>
                <w:b w:val="false"/>
                <w:i w:val="false"/>
                <w:color w:val="000000"/>
                <w:sz w:val="20"/>
              </w:rPr>
              <w:t>
чески
</w:t>
            </w:r>
            <w:r>
              <w:br/>
            </w:r>
            <w:r>
              <w:rPr>
                <w:rFonts w:ascii="Times New Roman"/>
                <w:b w:val="false"/>
                <w:i w:val="false"/>
                <w:color w:val="000000"/>
                <w:sz w:val="20"/>
              </w:rPr>
              <w:t>
пред-
</w:t>
            </w:r>
            <w:r>
              <w:br/>
            </w:r>
            <w:r>
              <w:rPr>
                <w:rFonts w:ascii="Times New Roman"/>
                <w:b w:val="false"/>
                <w:i w:val="false"/>
                <w:color w:val="000000"/>
                <w:sz w:val="20"/>
              </w:rPr>
              <w:t>
ставлено
</w:t>
            </w:r>
            <w:r>
              <w:br/>
            </w:r>
            <w:r>
              <w:rPr>
                <w:rFonts w:ascii="Times New Roman"/>
                <w:b w:val="false"/>
                <w:i w:val="false"/>
                <w:color w:val="000000"/>
                <w:sz w:val="20"/>
              </w:rPr>
              <w:t>
докумен-
</w:t>
            </w:r>
            <w:r>
              <w:br/>
            </w:r>
            <w:r>
              <w:rPr>
                <w:rFonts w:ascii="Times New Roman"/>
                <w:b w:val="false"/>
                <w:i w:val="false"/>
                <w:color w:val="000000"/>
                <w:sz w:val="20"/>
              </w:rPr>
              <w:t>
тов на
</w:t>
            </w:r>
            <w:r>
              <w:br/>
            </w:r>
            <w:r>
              <w:rPr>
                <w:rFonts w:ascii="Times New Roman"/>
                <w:b w:val="false"/>
                <w:i w:val="false"/>
                <w:color w:val="000000"/>
                <w:sz w:val="20"/>
              </w:rPr>
              <w:t>
бюджет-
</w:t>
            </w:r>
            <w:r>
              <w:br/>
            </w:r>
            <w:r>
              <w:rPr>
                <w:rFonts w:ascii="Times New Roman"/>
                <w:b w:val="false"/>
                <w:i w:val="false"/>
                <w:color w:val="000000"/>
                <w:sz w:val="20"/>
              </w:rPr>
              <w:t>
ное
</w:t>
            </w:r>
            <w:r>
              <w:br/>
            </w:r>
            <w:r>
              <w:rPr>
                <w:rFonts w:ascii="Times New Roman"/>
                <w:b w:val="false"/>
                <w:i w:val="false"/>
                <w:color w:val="000000"/>
                <w:sz w:val="20"/>
              </w:rPr>
              <w:t>
субсиди-
</w:t>
            </w:r>
            <w:r>
              <w:br/>
            </w:r>
            <w:r>
              <w:rPr>
                <w:rFonts w:ascii="Times New Roman"/>
                <w:b w:val="false"/>
                <w:i w:val="false"/>
                <w:color w:val="000000"/>
                <w:sz w:val="20"/>
              </w:rPr>
              <w:t>
рование
</w:t>
            </w:r>
            <w:r>
              <w:br/>
            </w:r>
            <w:r>
              <w:rPr>
                <w:rFonts w:ascii="Times New Roman"/>
                <w:b w:val="false"/>
                <w:i w:val="false"/>
                <w:color w:val="000000"/>
                <w:sz w:val="20"/>
              </w:rPr>
              <w:t>
произве-
</w:t>
            </w:r>
            <w:r>
              <w:br/>
            </w:r>
            <w:r>
              <w:rPr>
                <w:rFonts w:ascii="Times New Roman"/>
                <w:b w:val="false"/>
                <w:i w:val="false"/>
                <w:color w:val="000000"/>
                <w:sz w:val="20"/>
              </w:rPr>
              <w:t>
денных
</w:t>
            </w:r>
            <w:r>
              <w:br/>
            </w:r>
            <w:r>
              <w:rPr>
                <w:rFonts w:ascii="Times New Roman"/>
                <w:b w:val="false"/>
                <w:i w:val="false"/>
                <w:color w:val="000000"/>
                <w:sz w:val="20"/>
              </w:rPr>
              <w:t>
ориги-
</w:t>
            </w:r>
            <w:r>
              <w:br/>
            </w:r>
            <w:r>
              <w:rPr>
                <w:rFonts w:ascii="Times New Roman"/>
                <w:b w:val="false"/>
                <w:i w:val="false"/>
                <w:color w:val="000000"/>
                <w:sz w:val="20"/>
              </w:rPr>
              <w:t>
нальных
</w:t>
            </w:r>
            <w:r>
              <w:br/>
            </w:r>
            <w:r>
              <w:rPr>
                <w:rFonts w:ascii="Times New Roman"/>
                <w:b w:val="false"/>
                <w:i w:val="false"/>
                <w:color w:val="000000"/>
                <w:sz w:val="20"/>
              </w:rPr>
              <w:t>
семян
</w:t>
            </w:r>
          </w:p>
        </w:tc>
        <w:tc>
          <w:tcPr>
            <w:tcW w:w="133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тив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
</w:t>
            </w:r>
            <w:r>
              <w:br/>
            </w:r>
            <w:r>
              <w:rPr>
                <w:rFonts w:ascii="Times New Roman"/>
                <w:b w:val="false"/>
                <w:i w:val="false"/>
                <w:color w:val="000000"/>
                <w:sz w:val="20"/>
              </w:rPr>
              <w:t>
дий
</w:t>
            </w:r>
            <w:r>
              <w:br/>
            </w:r>
            <w:r>
              <w:rPr>
                <w:rFonts w:ascii="Times New Roman"/>
                <w:b w:val="false"/>
                <w:i w:val="false"/>
                <w:color w:val="000000"/>
                <w:sz w:val="20"/>
              </w:rPr>
              <w:t>
на
</w:t>
            </w:r>
            <w:r>
              <w:br/>
            </w:r>
            <w:r>
              <w:rPr>
                <w:rFonts w:ascii="Times New Roman"/>
                <w:b w:val="false"/>
                <w:i w:val="false"/>
                <w:color w:val="000000"/>
                <w:sz w:val="20"/>
              </w:rPr>
              <w:t>
1
</w:t>
            </w:r>
            <w:r>
              <w:br/>
            </w:r>
            <w:r>
              <w:rPr>
                <w:rFonts w:ascii="Times New Roman"/>
                <w:b w:val="false"/>
                <w:i w:val="false"/>
                <w:color w:val="000000"/>
                <w:sz w:val="20"/>
              </w:rPr>
              <w:t>
тонну
</w:t>
            </w:r>
            <w:r>
              <w:br/>
            </w:r>
            <w:r>
              <w:rPr>
                <w:rFonts w:ascii="Times New Roman"/>
                <w:b w:val="false"/>
                <w:i w:val="false"/>
                <w:color w:val="000000"/>
                <w:sz w:val="20"/>
              </w:rPr>
              <w:t>
произ-
</w:t>
            </w:r>
            <w:r>
              <w:br/>
            </w:r>
            <w:r>
              <w:rPr>
                <w:rFonts w:ascii="Times New Roman"/>
                <w:b w:val="false"/>
                <w:i w:val="false"/>
                <w:color w:val="000000"/>
                <w:sz w:val="20"/>
              </w:rPr>
              <w:t>
веден-
</w:t>
            </w:r>
            <w:r>
              <w:br/>
            </w:r>
            <w:r>
              <w:rPr>
                <w:rFonts w:ascii="Times New Roman"/>
                <w:b w:val="false"/>
                <w:i w:val="false"/>
                <w:color w:val="000000"/>
                <w:sz w:val="20"/>
              </w:rPr>
              <w:t>
ных
</w:t>
            </w:r>
            <w:r>
              <w:br/>
            </w:r>
            <w:r>
              <w:rPr>
                <w:rFonts w:ascii="Times New Roman"/>
                <w:b w:val="false"/>
                <w:i w:val="false"/>
                <w:color w:val="000000"/>
                <w:sz w:val="20"/>
              </w:rPr>
              <w:t>
ориги-
</w:t>
            </w:r>
            <w:r>
              <w:br/>
            </w:r>
            <w:r>
              <w:rPr>
                <w:rFonts w:ascii="Times New Roman"/>
                <w:b w:val="false"/>
                <w:i w:val="false"/>
                <w:color w:val="000000"/>
                <w:sz w:val="20"/>
              </w:rPr>
              <w:t>
наль-
</w:t>
            </w:r>
            <w:r>
              <w:br/>
            </w:r>
            <w:r>
              <w:rPr>
                <w:rFonts w:ascii="Times New Roman"/>
                <w:b w:val="false"/>
                <w:i w:val="false"/>
                <w:color w:val="000000"/>
                <w:sz w:val="20"/>
              </w:rPr>
              <w:t>
ных
</w:t>
            </w:r>
            <w:r>
              <w:br/>
            </w:r>
            <w:r>
              <w:rPr>
                <w:rFonts w:ascii="Times New Roman"/>
                <w:b w:val="false"/>
                <w:i w:val="false"/>
                <w:color w:val="000000"/>
                <w:sz w:val="20"/>
              </w:rPr>
              <w:t>
семян,
</w:t>
            </w:r>
            <w:r>
              <w:br/>
            </w:r>
            <w:r>
              <w:rPr>
                <w:rFonts w:ascii="Times New Roman"/>
                <w:b w:val="false"/>
                <w:i w:val="false"/>
                <w:color w:val="000000"/>
                <w:sz w:val="20"/>
              </w:rPr>
              <w:t>
тенге
</w:t>
            </w:r>
          </w:p>
        </w:tc>
        <w:tc>
          <w:tcPr>
            <w:tcW w:w="11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чи-
</w:t>
            </w:r>
            <w:r>
              <w:br/>
            </w:r>
            <w:r>
              <w:rPr>
                <w:rFonts w:ascii="Times New Roman"/>
                <w:b w:val="false"/>
                <w:i w:val="false"/>
                <w:color w:val="000000"/>
                <w:sz w:val="20"/>
              </w:rPr>
              <w:t>
таю-
</w:t>
            </w:r>
            <w:r>
              <w:br/>
            </w:r>
            <w:r>
              <w:rPr>
                <w:rFonts w:ascii="Times New Roman"/>
                <w:b w:val="false"/>
                <w:i w:val="false"/>
                <w:color w:val="000000"/>
                <w:sz w:val="20"/>
              </w:rPr>
              <w:t>
щаяся
</w:t>
            </w:r>
            <w:r>
              <w:br/>
            </w:r>
            <w:r>
              <w:rPr>
                <w:rFonts w:ascii="Times New Roman"/>
                <w:b w:val="false"/>
                <w:i w:val="false"/>
                <w:color w:val="000000"/>
                <w:sz w:val="20"/>
              </w:rPr>
              <w:t>
сумма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сидий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1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
</w:t>
            </w:r>
            <w:r>
              <w:br/>
            </w:r>
            <w:r>
              <w:rPr>
                <w:rFonts w:ascii="Times New Roman"/>
                <w:b w:val="false"/>
                <w:i w:val="false"/>
                <w:color w:val="000000"/>
                <w:sz w:val="20"/>
              </w:rPr>
              <w:t>
чено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2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
</w:t>
            </w:r>
            <w:r>
              <w:br/>
            </w:r>
            <w:r>
              <w:rPr>
                <w:rFonts w:ascii="Times New Roman"/>
                <w:b w:val="false"/>
                <w:i w:val="false"/>
                <w:color w:val="000000"/>
                <w:sz w:val="20"/>
              </w:rPr>
              <w:t>
ток
</w:t>
            </w:r>
            <w:r>
              <w:br/>
            </w:r>
            <w:r>
              <w:rPr>
                <w:rFonts w:ascii="Times New Roman"/>
                <w:b w:val="false"/>
                <w:i w:val="false"/>
                <w:color w:val="000000"/>
                <w:sz w:val="20"/>
              </w:rPr>
              <w:t>
при-
</w:t>
            </w:r>
            <w:r>
              <w:br/>
            </w:r>
            <w:r>
              <w:rPr>
                <w:rFonts w:ascii="Times New Roman"/>
                <w:b w:val="false"/>
                <w:i w:val="false"/>
                <w:color w:val="000000"/>
                <w:sz w:val="20"/>
              </w:rPr>
              <w:t>
чи-
</w:t>
            </w:r>
            <w:r>
              <w:br/>
            </w:r>
            <w:r>
              <w:rPr>
                <w:rFonts w:ascii="Times New Roman"/>
                <w:b w:val="false"/>
                <w:i w:val="false"/>
                <w:color w:val="000000"/>
                <w:sz w:val="20"/>
              </w:rPr>
              <w:t>
таю-
</w:t>
            </w:r>
            <w:r>
              <w:br/>
            </w:r>
            <w:r>
              <w:rPr>
                <w:rFonts w:ascii="Times New Roman"/>
                <w:b w:val="false"/>
                <w:i w:val="false"/>
                <w:color w:val="000000"/>
                <w:sz w:val="20"/>
              </w:rPr>
              <w:t>
щейся
</w:t>
            </w:r>
            <w:r>
              <w:br/>
            </w:r>
            <w:r>
              <w:rPr>
                <w:rFonts w:ascii="Times New Roman"/>
                <w:b w:val="false"/>
                <w:i w:val="false"/>
                <w:color w:val="000000"/>
                <w:sz w:val="20"/>
              </w:rPr>
              <w:t>
суммы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
</w:t>
            </w:r>
            <w:r>
              <w:br/>
            </w:r>
            <w:r>
              <w:rPr>
                <w:rFonts w:ascii="Times New Roman"/>
                <w:b w:val="false"/>
                <w:i w:val="false"/>
                <w:color w:val="000000"/>
                <w:sz w:val="20"/>
              </w:rPr>
              <w:t>
дий, тенге
</w:t>
            </w:r>
          </w:p>
        </w:tc>
        <w:tc>
          <w:tcPr>
            <w:tcW w:w="152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лежит
</w:t>
            </w:r>
            <w:r>
              <w:br/>
            </w:r>
            <w:r>
              <w:rPr>
                <w:rFonts w:ascii="Times New Roman"/>
                <w:b w:val="false"/>
                <w:i w:val="false"/>
                <w:color w:val="000000"/>
                <w:sz w:val="20"/>
              </w:rPr>
              <w:t>
к
</w:t>
            </w:r>
            <w:r>
              <w:br/>
            </w:r>
            <w:r>
              <w:rPr>
                <w:rFonts w:ascii="Times New Roman"/>
                <w:b w:val="false"/>
                <w:i w:val="false"/>
                <w:color w:val="000000"/>
                <w:sz w:val="20"/>
              </w:rPr>
              <w:t>
опла-
</w:t>
            </w:r>
            <w:r>
              <w:br/>
            </w:r>
            <w:r>
              <w:rPr>
                <w:rFonts w:ascii="Times New Roman"/>
                <w:b w:val="false"/>
                <w:i w:val="false"/>
                <w:color w:val="000000"/>
                <w:sz w:val="20"/>
              </w:rPr>
              <w:t>
те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квоты
</w:t>
            </w:r>
            <w:r>
              <w:br/>
            </w:r>
            <w:r>
              <w:rPr>
                <w:rFonts w:ascii="Times New Roman"/>
                <w:b w:val="false"/>
                <w:i w:val="false"/>
                <w:color w:val="000000"/>
                <w:sz w:val="20"/>
              </w:rPr>
              <w:t>
на
</w:t>
            </w:r>
            <w:r>
              <w:br/>
            </w:r>
            <w:r>
              <w:rPr>
                <w:rFonts w:ascii="Times New Roman"/>
                <w:b w:val="false"/>
                <w:i w:val="false"/>
                <w:color w:val="000000"/>
                <w:sz w:val="20"/>
              </w:rPr>
              <w:t>
"__"
</w:t>
            </w:r>
            <w:r>
              <w:br/>
            </w:r>
            <w:r>
              <w:rPr>
                <w:rFonts w:ascii="Times New Roman"/>
                <w:b w:val="false"/>
                <w:i w:val="false"/>
                <w:color w:val="000000"/>
                <w:sz w:val="20"/>
              </w:rPr>
              <w:t>
____
</w:t>
            </w:r>
            <w:r>
              <w:br/>
            </w:r>
            <w:r>
              <w:rPr>
                <w:rFonts w:ascii="Times New Roman"/>
                <w:b w:val="false"/>
                <w:i w:val="false"/>
                <w:color w:val="000000"/>
                <w:sz w:val="20"/>
              </w:rPr>
              <w:t>
200_г.,
</w:t>
            </w:r>
            <w:r>
              <w:br/>
            </w:r>
            <w:r>
              <w:rPr>
                <w:rFonts w:ascii="Times New Roman"/>
                <w:b w:val="false"/>
                <w:i w:val="false"/>
                <w:color w:val="000000"/>
                <w:sz w:val="20"/>
              </w:rPr>
              <w:t>
тенге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тенге
</w:t>
            </w:r>
          </w:p>
        </w:tc>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
</w:t>
            </w:r>
            <w:r>
              <w:br/>
            </w:r>
            <w:r>
              <w:rPr>
                <w:rFonts w:ascii="Times New Roman"/>
                <w:b w:val="false"/>
                <w:i w:val="false"/>
                <w:color w:val="000000"/>
                <w:sz w:val="20"/>
              </w:rPr>
              <w:t>
ла
</w:t>
            </w:r>
            <w:r>
              <w:br/>
            </w:r>
            <w:r>
              <w:rPr>
                <w:rFonts w:ascii="Times New Roman"/>
                <w:b w:val="false"/>
                <w:i w:val="false"/>
                <w:color w:val="000000"/>
                <w:sz w:val="20"/>
              </w:rPr>
              <w:t>
го-
</w:t>
            </w:r>
            <w:r>
              <w:br/>
            </w:r>
            <w:r>
              <w:rPr>
                <w:rFonts w:ascii="Times New Roman"/>
                <w:b w:val="false"/>
                <w:i w:val="false"/>
                <w:color w:val="000000"/>
                <w:sz w:val="20"/>
              </w:rPr>
              <w:t>
да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w:t>
            </w:r>
            <w:r>
              <w:br/>
            </w:r>
            <w:r>
              <w:rPr>
                <w:rFonts w:ascii="Times New Roman"/>
                <w:b w:val="false"/>
                <w:i w:val="false"/>
                <w:color w:val="000000"/>
                <w:sz w:val="20"/>
              </w:rPr>
              <w:t>
"__"
</w:t>
            </w:r>
            <w:r>
              <w:br/>
            </w:r>
            <w:r>
              <w:rPr>
                <w:rFonts w:ascii="Times New Roman"/>
                <w:b w:val="false"/>
                <w:i w:val="false"/>
                <w:color w:val="000000"/>
                <w:sz w:val="20"/>
              </w:rPr>
              <w:t>
по
</w:t>
            </w:r>
            <w:r>
              <w:br/>
            </w:r>
            <w:r>
              <w:rPr>
                <w:rFonts w:ascii="Times New Roman"/>
                <w:b w:val="false"/>
                <w:i w:val="false"/>
                <w:color w:val="000000"/>
                <w:sz w:val="20"/>
              </w:rPr>
              <w:t>
"__"
</w:t>
            </w:r>
            <w:r>
              <w:br/>
            </w:r>
            <w:r>
              <w:rPr>
                <w:rFonts w:ascii="Times New Roman"/>
                <w:b w:val="false"/>
                <w:i w:val="false"/>
                <w:color w:val="000000"/>
                <w:sz w:val="20"/>
              </w:rPr>
              <w:t>
200_г.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департамента (управления) сельского хозяйства_________области
</w:t>
      </w:r>
    </w:p>
    <w:p>
      <w:pPr>
        <w:spacing w:after="0"/>
        <w:ind w:left="0"/>
        <w:jc w:val="both"/>
      </w:pPr>
      <w:r>
        <w:rPr>
          <w:rFonts w:ascii="Times New Roman"/>
          <w:b w:val="false"/>
          <w:i w:val="false"/>
          <w:color w:val="000000"/>
          <w:sz w:val="28"/>
        </w:rPr>
        <w:t>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Правилам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Начальник департамента (управления) сельского хозяйства
</w:t>
      </w:r>
      <w:r>
        <w:br/>
      </w:r>
      <w:r>
        <w:rPr>
          <w:rFonts w:ascii="Times New Roman"/>
          <w:b w:val="false"/>
          <w:i w:val="false"/>
          <w:color w:val="000000"/>
          <w:sz w:val="28"/>
        </w:rPr>
        <w:t>
________________________________области    
</w:t>
      </w:r>
      <w:r>
        <w:br/>
      </w:r>
      <w:r>
        <w:rPr>
          <w:rFonts w:ascii="Times New Roman"/>
          <w:b w:val="false"/>
          <w:i w:val="false"/>
          <w:color w:val="000000"/>
          <w:sz w:val="28"/>
        </w:rPr>
        <w:t>
_______________________________________    
</w:t>
      </w:r>
      <w:r>
        <w:br/>
      </w:r>
      <w:r>
        <w:rPr>
          <w:rFonts w:ascii="Times New Roman"/>
          <w:b w:val="false"/>
          <w:i w:val="false"/>
          <w:color w:val="000000"/>
          <w:sz w:val="28"/>
        </w:rPr>
        <w:t>
(Ф.И.О., подпись, печать)          
</w:t>
      </w:r>
      <w:r>
        <w:br/>
      </w:r>
      <w:r>
        <w:rPr>
          <w:rFonts w:ascii="Times New Roman"/>
          <w:b w:val="false"/>
          <w:i w:val="false"/>
          <w:color w:val="000000"/>
          <w:sz w:val="28"/>
        </w:rPr>
        <w:t>
"  "         200 год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выплаты бюджетных субсидий на закладку маточников многолетних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насаждений плодовых культур и винограда и обслуживание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незавершенного производства заложенных маточников многолетних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насаждений плодово-ягодных культур и винограда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с "___"_______ по "___"__________ 200__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278"/>
        <w:gridCol w:w="983"/>
        <w:gridCol w:w="1141"/>
        <w:gridCol w:w="609"/>
        <w:gridCol w:w="668"/>
        <w:gridCol w:w="786"/>
        <w:gridCol w:w="990"/>
        <w:gridCol w:w="1160"/>
        <w:gridCol w:w="1222"/>
        <w:gridCol w:w="1163"/>
        <w:gridCol w:w="1182"/>
        <w:gridCol w:w="1543"/>
      </w:tblGrid>
      <w:tr>
        <w:trPr>
          <w:trHeight w:val="1440" w:hRule="atLeast"/>
        </w:trPr>
        <w:tc>
          <w:tcPr>
            <w:tcW w:w="13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района
</w:t>
            </w:r>
          </w:p>
        </w:tc>
        <w:tc>
          <w:tcPr>
            <w:tcW w:w="12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
</w:t>
            </w:r>
            <w:r>
              <w:br/>
            </w:r>
            <w:r>
              <w:rPr>
                <w:rFonts w:ascii="Times New Roman"/>
                <w:b w:val="false"/>
                <w:i w:val="false"/>
                <w:color w:val="000000"/>
                <w:sz w:val="20"/>
              </w:rPr>
              <w:t>
ори-
</w:t>
            </w:r>
            <w:r>
              <w:br/>
            </w:r>
            <w:r>
              <w:rPr>
                <w:rFonts w:ascii="Times New Roman"/>
                <w:b w:val="false"/>
                <w:i w:val="false"/>
                <w:color w:val="000000"/>
                <w:sz w:val="20"/>
              </w:rPr>
              <w:t>
ги-
</w:t>
            </w:r>
            <w:r>
              <w:br/>
            </w:r>
            <w:r>
              <w:rPr>
                <w:rFonts w:ascii="Times New Roman"/>
                <w:b w:val="false"/>
                <w:i w:val="false"/>
                <w:color w:val="000000"/>
                <w:sz w:val="20"/>
              </w:rPr>
              <w:t>
наль-
</w:t>
            </w:r>
            <w:r>
              <w:br/>
            </w:r>
            <w:r>
              <w:rPr>
                <w:rFonts w:ascii="Times New Roman"/>
                <w:b w:val="false"/>
                <w:i w:val="false"/>
                <w:color w:val="000000"/>
                <w:sz w:val="20"/>
              </w:rPr>
              <w:t>
ных
</w:t>
            </w:r>
            <w:r>
              <w:br/>
            </w:r>
            <w:r>
              <w:rPr>
                <w:rFonts w:ascii="Times New Roman"/>
                <w:b w:val="false"/>
                <w:i w:val="false"/>
                <w:color w:val="000000"/>
                <w:sz w:val="20"/>
              </w:rPr>
              <w:t>
семян
</w:t>
            </w:r>
          </w:p>
        </w:tc>
        <w:tc>
          <w:tcPr>
            <w:tcW w:w="9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
</w:t>
            </w:r>
            <w:r>
              <w:br/>
            </w:r>
            <w:r>
              <w:rPr>
                <w:rFonts w:ascii="Times New Roman"/>
                <w:b w:val="false"/>
                <w:i w:val="false"/>
                <w:color w:val="000000"/>
                <w:sz w:val="20"/>
              </w:rPr>
              <w:t>
тура
</w:t>
            </w:r>
          </w:p>
          <w:p>
            <w:pPr>
              <w:spacing w:after="20"/>
              <w:ind w:left="20"/>
              <w:jc w:val="both"/>
            </w:pP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(за-
</w:t>
            </w:r>
            <w:r>
              <w:br/>
            </w:r>
            <w:r>
              <w:rPr>
                <w:rFonts w:ascii="Times New Roman"/>
                <w:b w:val="false"/>
                <w:i w:val="false"/>
                <w:color w:val="000000"/>
                <w:sz w:val="20"/>
              </w:rPr>
              <w:t>
клад-
</w:t>
            </w:r>
            <w:r>
              <w:br/>
            </w:r>
            <w:r>
              <w:rPr>
                <w:rFonts w:ascii="Times New Roman"/>
                <w:b w:val="false"/>
                <w:i w:val="false"/>
                <w:color w:val="000000"/>
                <w:sz w:val="20"/>
              </w:rPr>
              <w:t>
ка
</w:t>
            </w:r>
            <w:r>
              <w:br/>
            </w:r>
            <w:r>
              <w:rPr>
                <w:rFonts w:ascii="Times New Roman"/>
                <w:b w:val="false"/>
                <w:i w:val="false"/>
                <w:color w:val="000000"/>
                <w:sz w:val="20"/>
              </w:rPr>
              <w:t>
и/или
</w:t>
            </w:r>
            <w:r>
              <w:br/>
            </w:r>
            <w:r>
              <w:rPr>
                <w:rFonts w:ascii="Times New Roman"/>
                <w:b w:val="false"/>
                <w:i w:val="false"/>
                <w:color w:val="000000"/>
                <w:sz w:val="20"/>
              </w:rPr>
              <w:t>
об-
</w:t>
            </w:r>
            <w:r>
              <w:br/>
            </w:r>
            <w:r>
              <w:rPr>
                <w:rFonts w:ascii="Times New Roman"/>
                <w:b w:val="false"/>
                <w:i w:val="false"/>
                <w:color w:val="000000"/>
                <w:sz w:val="20"/>
              </w:rPr>
              <w:t>
слу-
</w:t>
            </w:r>
            <w:r>
              <w:br/>
            </w:r>
            <w:r>
              <w:rPr>
                <w:rFonts w:ascii="Times New Roman"/>
                <w:b w:val="false"/>
                <w:i w:val="false"/>
                <w:color w:val="000000"/>
                <w:sz w:val="20"/>
              </w:rPr>
              <w:t>
жива-
</w:t>
            </w:r>
            <w:r>
              <w:br/>
            </w:r>
            <w:r>
              <w:rPr>
                <w:rFonts w:ascii="Times New Roman"/>
                <w:b w:val="false"/>
                <w:i w:val="false"/>
                <w:color w:val="000000"/>
                <w:sz w:val="20"/>
              </w:rPr>
              <w:t>
ние)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
</w:t>
            </w:r>
            <w:r>
              <w:br/>
            </w:r>
            <w:r>
              <w:rPr>
                <w:rFonts w:ascii="Times New Roman"/>
                <w:b w:val="false"/>
                <w:i w:val="false"/>
                <w:color w:val="000000"/>
                <w:sz w:val="20"/>
              </w:rPr>
              <w:t>
вая
</w:t>
            </w:r>
            <w:r>
              <w:br/>
            </w:r>
            <w:r>
              <w:rPr>
                <w:rFonts w:ascii="Times New Roman"/>
                <w:b w:val="false"/>
                <w:i w:val="false"/>
                <w:color w:val="000000"/>
                <w:sz w:val="20"/>
              </w:rPr>
              <w:t>
квота
</w:t>
            </w:r>
            <w:r>
              <w:br/>
            </w:r>
            <w:r>
              <w:rPr>
                <w:rFonts w:ascii="Times New Roman"/>
                <w:b w:val="false"/>
                <w:i w:val="false"/>
                <w:color w:val="000000"/>
                <w:sz w:val="20"/>
              </w:rPr>
              <w:t>
за-
</w:t>
            </w:r>
            <w:r>
              <w:br/>
            </w:r>
            <w:r>
              <w:rPr>
                <w:rFonts w:ascii="Times New Roman"/>
                <w:b w:val="false"/>
                <w:i w:val="false"/>
                <w:color w:val="000000"/>
                <w:sz w:val="20"/>
              </w:rPr>
              <w:t>
клад-
</w:t>
            </w:r>
            <w:r>
              <w:br/>
            </w:r>
            <w:r>
              <w:rPr>
                <w:rFonts w:ascii="Times New Roman"/>
                <w:b w:val="false"/>
                <w:i w:val="false"/>
                <w:color w:val="000000"/>
                <w:sz w:val="20"/>
              </w:rPr>
              <w:t>
ки
</w:t>
            </w:r>
            <w:r>
              <w:br/>
            </w:r>
            <w:r>
              <w:rPr>
                <w:rFonts w:ascii="Times New Roman"/>
                <w:b w:val="false"/>
                <w:i w:val="false"/>
                <w:color w:val="000000"/>
                <w:sz w:val="20"/>
              </w:rPr>
              <w:t>
и/или
</w:t>
            </w:r>
            <w:r>
              <w:br/>
            </w:r>
            <w:r>
              <w:rPr>
                <w:rFonts w:ascii="Times New Roman"/>
                <w:b w:val="false"/>
                <w:i w:val="false"/>
                <w:color w:val="000000"/>
                <w:sz w:val="20"/>
              </w:rPr>
              <w:t>
об-
</w:t>
            </w:r>
            <w:r>
              <w:br/>
            </w:r>
            <w:r>
              <w:rPr>
                <w:rFonts w:ascii="Times New Roman"/>
                <w:b w:val="false"/>
                <w:i w:val="false"/>
                <w:color w:val="000000"/>
                <w:sz w:val="20"/>
              </w:rPr>
              <w:t>
слу-
</w:t>
            </w:r>
            <w:r>
              <w:br/>
            </w:r>
            <w:r>
              <w:rPr>
                <w:rFonts w:ascii="Times New Roman"/>
                <w:b w:val="false"/>
                <w:i w:val="false"/>
                <w:color w:val="000000"/>
                <w:sz w:val="20"/>
              </w:rPr>
              <w:t>
жива-
</w:t>
            </w:r>
            <w:r>
              <w:br/>
            </w:r>
            <w:r>
              <w:rPr>
                <w:rFonts w:ascii="Times New Roman"/>
                <w:b w:val="false"/>
                <w:i w:val="false"/>
                <w:color w:val="000000"/>
                <w:sz w:val="20"/>
              </w:rPr>
              <w:t>
ния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r>
              <w:br/>
            </w:r>
            <w:r>
              <w:rPr>
                <w:rFonts w:ascii="Times New Roman"/>
                <w:b w:val="false"/>
                <w:i w:val="false"/>
                <w:color w:val="000000"/>
                <w:sz w:val="20"/>
              </w:rPr>
              <w:t>
чески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доку-
</w:t>
            </w:r>
            <w:r>
              <w:br/>
            </w:r>
            <w:r>
              <w:rPr>
                <w:rFonts w:ascii="Times New Roman"/>
                <w:b w:val="false"/>
                <w:i w:val="false"/>
                <w:color w:val="000000"/>
                <w:sz w:val="20"/>
              </w:rPr>
              <w:t>
ментов
</w:t>
            </w:r>
            <w:r>
              <w:br/>
            </w:r>
            <w:r>
              <w:rPr>
                <w:rFonts w:ascii="Times New Roman"/>
                <w:b w:val="false"/>
                <w:i w:val="false"/>
                <w:color w:val="000000"/>
                <w:sz w:val="20"/>
              </w:rPr>
              <w:t>
на за-
</w:t>
            </w:r>
            <w:r>
              <w:br/>
            </w:r>
            <w:r>
              <w:rPr>
                <w:rFonts w:ascii="Times New Roman"/>
                <w:b w:val="false"/>
                <w:i w:val="false"/>
                <w:color w:val="000000"/>
                <w:sz w:val="20"/>
              </w:rPr>
              <w:t>
кладку
</w:t>
            </w:r>
            <w:r>
              <w:br/>
            </w:r>
            <w:r>
              <w:rPr>
                <w:rFonts w:ascii="Times New Roman"/>
                <w:b w:val="false"/>
                <w:i w:val="false"/>
                <w:color w:val="000000"/>
                <w:sz w:val="20"/>
              </w:rPr>
              <w:t>
и/или
</w:t>
            </w:r>
            <w:r>
              <w:br/>
            </w:r>
            <w:r>
              <w:rPr>
                <w:rFonts w:ascii="Times New Roman"/>
                <w:b w:val="false"/>
                <w:i w:val="false"/>
                <w:color w:val="000000"/>
                <w:sz w:val="20"/>
              </w:rPr>
              <w:t>
обслу-
</w:t>
            </w:r>
            <w:r>
              <w:br/>
            </w:r>
            <w:r>
              <w:rPr>
                <w:rFonts w:ascii="Times New Roman"/>
                <w:b w:val="false"/>
                <w:i w:val="false"/>
                <w:color w:val="000000"/>
                <w:sz w:val="20"/>
              </w:rPr>
              <w:t>
живание
</w:t>
            </w:r>
          </w:p>
        </w:tc>
        <w:tc>
          <w:tcPr>
            <w:tcW w:w="11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
</w:t>
            </w:r>
            <w:r>
              <w:br/>
            </w:r>
            <w:r>
              <w:rPr>
                <w:rFonts w:ascii="Times New Roman"/>
                <w:b w:val="false"/>
                <w:i w:val="false"/>
                <w:color w:val="000000"/>
                <w:sz w:val="20"/>
              </w:rPr>
              <w:t>
матив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
</w:t>
            </w:r>
            <w:r>
              <w:br/>
            </w:r>
            <w:r>
              <w:rPr>
                <w:rFonts w:ascii="Times New Roman"/>
                <w:b w:val="false"/>
                <w:i w:val="false"/>
                <w:color w:val="000000"/>
                <w:sz w:val="20"/>
              </w:rPr>
              <w:t>
дий
</w:t>
            </w:r>
            <w:r>
              <w:br/>
            </w:r>
            <w:r>
              <w:rPr>
                <w:rFonts w:ascii="Times New Roman"/>
                <w:b w:val="false"/>
                <w:i w:val="false"/>
                <w:color w:val="000000"/>
                <w:sz w:val="20"/>
              </w:rPr>
              <w:t>
на 1
</w:t>
            </w:r>
            <w:r>
              <w:br/>
            </w:r>
            <w:r>
              <w:rPr>
                <w:rFonts w:ascii="Times New Roman"/>
                <w:b w:val="false"/>
                <w:i w:val="false"/>
                <w:color w:val="000000"/>
                <w:sz w:val="20"/>
              </w:rPr>
              <w:t>
гек-
</w:t>
            </w:r>
            <w:r>
              <w:br/>
            </w:r>
            <w:r>
              <w:rPr>
                <w:rFonts w:ascii="Times New Roman"/>
                <w:b w:val="false"/>
                <w:i w:val="false"/>
                <w:color w:val="000000"/>
                <w:sz w:val="20"/>
              </w:rPr>
              <w:t>
тар
</w:t>
            </w:r>
            <w:r>
              <w:br/>
            </w:r>
            <w:r>
              <w:rPr>
                <w:rFonts w:ascii="Times New Roman"/>
                <w:b w:val="false"/>
                <w:i w:val="false"/>
                <w:color w:val="000000"/>
                <w:sz w:val="20"/>
              </w:rPr>
              <w:t>
за-
</w:t>
            </w:r>
            <w:r>
              <w:br/>
            </w:r>
            <w:r>
              <w:rPr>
                <w:rFonts w:ascii="Times New Roman"/>
                <w:b w:val="false"/>
                <w:i w:val="false"/>
                <w:color w:val="000000"/>
                <w:sz w:val="20"/>
              </w:rPr>
              <w:t>
клад-
</w:t>
            </w:r>
            <w:r>
              <w:br/>
            </w:r>
            <w:r>
              <w:rPr>
                <w:rFonts w:ascii="Times New Roman"/>
                <w:b w:val="false"/>
                <w:i w:val="false"/>
                <w:color w:val="000000"/>
                <w:sz w:val="20"/>
              </w:rPr>
              <w:t>
ка
</w:t>
            </w:r>
            <w:r>
              <w:br/>
            </w:r>
            <w:r>
              <w:rPr>
                <w:rFonts w:ascii="Times New Roman"/>
                <w:b w:val="false"/>
                <w:i w:val="false"/>
                <w:color w:val="000000"/>
                <w:sz w:val="20"/>
              </w:rPr>
              <w:t>
и/или
</w:t>
            </w:r>
            <w:r>
              <w:br/>
            </w:r>
            <w:r>
              <w:rPr>
                <w:rFonts w:ascii="Times New Roman"/>
                <w:b w:val="false"/>
                <w:i w:val="false"/>
                <w:color w:val="000000"/>
                <w:sz w:val="20"/>
              </w:rPr>
              <w:t>
об-
</w:t>
            </w:r>
            <w:r>
              <w:br/>
            </w:r>
            <w:r>
              <w:rPr>
                <w:rFonts w:ascii="Times New Roman"/>
                <w:b w:val="false"/>
                <w:i w:val="false"/>
                <w:color w:val="000000"/>
                <w:sz w:val="20"/>
              </w:rPr>
              <w:t>
слу-
</w:t>
            </w:r>
            <w:r>
              <w:br/>
            </w:r>
            <w:r>
              <w:rPr>
                <w:rFonts w:ascii="Times New Roman"/>
                <w:b w:val="false"/>
                <w:i w:val="false"/>
                <w:color w:val="000000"/>
                <w:sz w:val="20"/>
              </w:rPr>
              <w:t>
жива-
</w:t>
            </w:r>
            <w:r>
              <w:br/>
            </w:r>
            <w:r>
              <w:rPr>
                <w:rFonts w:ascii="Times New Roman"/>
                <w:b w:val="false"/>
                <w:i w:val="false"/>
                <w:color w:val="000000"/>
                <w:sz w:val="20"/>
              </w:rPr>
              <w:t>
ние,
</w:t>
            </w:r>
            <w:r>
              <w:br/>
            </w:r>
            <w:r>
              <w:rPr>
                <w:rFonts w:ascii="Times New Roman"/>
                <w:b w:val="false"/>
                <w:i w:val="false"/>
                <w:color w:val="000000"/>
                <w:sz w:val="20"/>
              </w:rPr>
              <w:t>
тенге
</w:t>
            </w:r>
          </w:p>
        </w:tc>
        <w:tc>
          <w:tcPr>
            <w:tcW w:w="12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чи-
</w:t>
            </w:r>
            <w:r>
              <w:br/>
            </w:r>
            <w:r>
              <w:rPr>
                <w:rFonts w:ascii="Times New Roman"/>
                <w:b w:val="false"/>
                <w:i w:val="false"/>
                <w:color w:val="000000"/>
                <w:sz w:val="20"/>
              </w:rPr>
              <w:t>
таю-
</w:t>
            </w:r>
            <w:r>
              <w:br/>
            </w:r>
            <w:r>
              <w:rPr>
                <w:rFonts w:ascii="Times New Roman"/>
                <w:b w:val="false"/>
                <w:i w:val="false"/>
                <w:color w:val="000000"/>
                <w:sz w:val="20"/>
              </w:rPr>
              <w:t>
щаяся
</w:t>
            </w:r>
            <w:r>
              <w:br/>
            </w:r>
            <w:r>
              <w:rPr>
                <w:rFonts w:ascii="Times New Roman"/>
                <w:b w:val="false"/>
                <w:i w:val="false"/>
                <w:color w:val="000000"/>
                <w:sz w:val="20"/>
              </w:rPr>
              <w:t>
сумма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сидий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1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
</w:t>
            </w:r>
            <w:r>
              <w:br/>
            </w:r>
            <w:r>
              <w:rPr>
                <w:rFonts w:ascii="Times New Roman"/>
                <w:b w:val="false"/>
                <w:i w:val="false"/>
                <w:color w:val="000000"/>
                <w:sz w:val="20"/>
              </w:rPr>
              <w:t>
чено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1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
</w:t>
            </w:r>
            <w:r>
              <w:br/>
            </w:r>
            <w:r>
              <w:rPr>
                <w:rFonts w:ascii="Times New Roman"/>
                <w:b w:val="false"/>
                <w:i w:val="false"/>
                <w:color w:val="000000"/>
                <w:sz w:val="20"/>
              </w:rPr>
              <w:t>
ток
</w:t>
            </w:r>
            <w:r>
              <w:br/>
            </w:r>
            <w:r>
              <w:rPr>
                <w:rFonts w:ascii="Times New Roman"/>
                <w:b w:val="false"/>
                <w:i w:val="false"/>
                <w:color w:val="000000"/>
                <w:sz w:val="20"/>
              </w:rPr>
              <w:t>
при-
</w:t>
            </w:r>
            <w:r>
              <w:br/>
            </w:r>
            <w:r>
              <w:rPr>
                <w:rFonts w:ascii="Times New Roman"/>
                <w:b w:val="false"/>
                <w:i w:val="false"/>
                <w:color w:val="000000"/>
                <w:sz w:val="20"/>
              </w:rPr>
              <w:t>
чи-
</w:t>
            </w:r>
            <w:r>
              <w:br/>
            </w:r>
            <w:r>
              <w:rPr>
                <w:rFonts w:ascii="Times New Roman"/>
                <w:b w:val="false"/>
                <w:i w:val="false"/>
                <w:color w:val="000000"/>
                <w:sz w:val="20"/>
              </w:rPr>
              <w:t>
таю-
</w:t>
            </w:r>
            <w:r>
              <w:br/>
            </w:r>
            <w:r>
              <w:rPr>
                <w:rFonts w:ascii="Times New Roman"/>
                <w:b w:val="false"/>
                <w:i w:val="false"/>
                <w:color w:val="000000"/>
                <w:sz w:val="20"/>
              </w:rPr>
              <w:t>
щейся
</w:t>
            </w:r>
            <w:r>
              <w:br/>
            </w:r>
            <w:r>
              <w:rPr>
                <w:rFonts w:ascii="Times New Roman"/>
                <w:b w:val="false"/>
                <w:i w:val="false"/>
                <w:color w:val="000000"/>
                <w:sz w:val="20"/>
              </w:rPr>
              <w:t>
суммы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
</w:t>
            </w:r>
            <w:r>
              <w:br/>
            </w:r>
            <w:r>
              <w:rPr>
                <w:rFonts w:ascii="Times New Roman"/>
                <w:b w:val="false"/>
                <w:i w:val="false"/>
                <w:color w:val="000000"/>
                <w:sz w:val="20"/>
              </w:rPr>
              <w:t>
дий, тенге
</w:t>
            </w:r>
          </w:p>
        </w:tc>
        <w:tc>
          <w:tcPr>
            <w:tcW w:w="15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лежит
</w:t>
            </w:r>
            <w:r>
              <w:br/>
            </w:r>
            <w:r>
              <w:rPr>
                <w:rFonts w:ascii="Times New Roman"/>
                <w:b w:val="false"/>
                <w:i w:val="false"/>
                <w:color w:val="000000"/>
                <w:sz w:val="20"/>
              </w:rPr>
              <w:t>
к
</w:t>
            </w:r>
            <w:r>
              <w:br/>
            </w:r>
            <w:r>
              <w:rPr>
                <w:rFonts w:ascii="Times New Roman"/>
                <w:b w:val="false"/>
                <w:i w:val="false"/>
                <w:color w:val="000000"/>
                <w:sz w:val="20"/>
              </w:rPr>
              <w:t>
опла-
</w:t>
            </w:r>
            <w:r>
              <w:br/>
            </w:r>
            <w:r>
              <w:rPr>
                <w:rFonts w:ascii="Times New Roman"/>
                <w:b w:val="false"/>
                <w:i w:val="false"/>
                <w:color w:val="000000"/>
                <w:sz w:val="20"/>
              </w:rPr>
              <w:t>
те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квоты
</w:t>
            </w:r>
            <w:r>
              <w:br/>
            </w:r>
            <w:r>
              <w:rPr>
                <w:rFonts w:ascii="Times New Roman"/>
                <w:b w:val="false"/>
                <w:i w:val="false"/>
                <w:color w:val="000000"/>
                <w:sz w:val="20"/>
              </w:rPr>
              <w:t>
на
</w:t>
            </w:r>
            <w:r>
              <w:br/>
            </w:r>
            <w:r>
              <w:rPr>
                <w:rFonts w:ascii="Times New Roman"/>
                <w:b w:val="false"/>
                <w:i w:val="false"/>
                <w:color w:val="000000"/>
                <w:sz w:val="20"/>
              </w:rPr>
              <w:t>
"__"
</w:t>
            </w:r>
            <w:r>
              <w:br/>
            </w:r>
            <w:r>
              <w:rPr>
                <w:rFonts w:ascii="Times New Roman"/>
                <w:b w:val="false"/>
                <w:i w:val="false"/>
                <w:color w:val="000000"/>
                <w:sz w:val="20"/>
              </w:rPr>
              <w:t>
____
</w:t>
            </w:r>
            <w:r>
              <w:br/>
            </w:r>
            <w:r>
              <w:rPr>
                <w:rFonts w:ascii="Times New Roman"/>
                <w:b w:val="false"/>
                <w:i w:val="false"/>
                <w:color w:val="000000"/>
                <w:sz w:val="20"/>
              </w:rPr>
              <w:t>
200_г.,
</w:t>
            </w:r>
            <w:r>
              <w:br/>
            </w:r>
            <w:r>
              <w:rPr>
                <w:rFonts w:ascii="Times New Roman"/>
                <w:b w:val="false"/>
                <w:i w:val="false"/>
                <w:color w:val="000000"/>
                <w:sz w:val="20"/>
              </w:rPr>
              <w:t>
тенге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тенге
</w:t>
            </w:r>
          </w:p>
        </w:tc>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
</w:t>
            </w:r>
            <w:r>
              <w:br/>
            </w:r>
            <w:r>
              <w:rPr>
                <w:rFonts w:ascii="Times New Roman"/>
                <w:b w:val="false"/>
                <w:i w:val="false"/>
                <w:color w:val="000000"/>
                <w:sz w:val="20"/>
              </w:rPr>
              <w:t>
ла
</w:t>
            </w:r>
            <w:r>
              <w:br/>
            </w:r>
            <w:r>
              <w:rPr>
                <w:rFonts w:ascii="Times New Roman"/>
                <w:b w:val="false"/>
                <w:i w:val="false"/>
                <w:color w:val="000000"/>
                <w:sz w:val="20"/>
              </w:rPr>
              <w:t>
го-
</w:t>
            </w:r>
            <w:r>
              <w:br/>
            </w:r>
            <w:r>
              <w:rPr>
                <w:rFonts w:ascii="Times New Roman"/>
                <w:b w:val="false"/>
                <w:i w:val="false"/>
                <w:color w:val="000000"/>
                <w:sz w:val="20"/>
              </w:rPr>
              <w:t>
да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w:t>
            </w:r>
            <w:r>
              <w:br/>
            </w:r>
            <w:r>
              <w:rPr>
                <w:rFonts w:ascii="Times New Roman"/>
                <w:b w:val="false"/>
                <w:i w:val="false"/>
                <w:color w:val="000000"/>
                <w:sz w:val="20"/>
              </w:rPr>
              <w:t>
"__"
</w:t>
            </w:r>
            <w:r>
              <w:br/>
            </w:r>
            <w:r>
              <w:rPr>
                <w:rFonts w:ascii="Times New Roman"/>
                <w:b w:val="false"/>
                <w:i w:val="false"/>
                <w:color w:val="000000"/>
                <w:sz w:val="20"/>
              </w:rPr>
              <w:t>
по
</w:t>
            </w:r>
            <w:r>
              <w:br/>
            </w:r>
            <w:r>
              <w:rPr>
                <w:rFonts w:ascii="Times New Roman"/>
                <w:b w:val="false"/>
                <w:i w:val="false"/>
                <w:color w:val="000000"/>
                <w:sz w:val="20"/>
              </w:rPr>
              <w:t>
"__"
</w:t>
            </w:r>
            <w:r>
              <w:br/>
            </w:r>
            <w:r>
              <w:rPr>
                <w:rFonts w:ascii="Times New Roman"/>
                <w:b w:val="false"/>
                <w:i w:val="false"/>
                <w:color w:val="000000"/>
                <w:sz w:val="20"/>
              </w:rPr>
              <w:t>
200_г.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департамента (управления) сельского хозяйства _________ области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к Правилам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Начальник департамента (управления) сельского хозяйства
</w:t>
      </w:r>
      <w:r>
        <w:br/>
      </w:r>
      <w:r>
        <w:rPr>
          <w:rFonts w:ascii="Times New Roman"/>
          <w:b w:val="false"/>
          <w:i w:val="false"/>
          <w:color w:val="000000"/>
          <w:sz w:val="28"/>
        </w:rPr>
        <w:t>
________________________________области    
</w:t>
      </w:r>
      <w:r>
        <w:br/>
      </w:r>
      <w:r>
        <w:rPr>
          <w:rFonts w:ascii="Times New Roman"/>
          <w:b w:val="false"/>
          <w:i w:val="false"/>
          <w:color w:val="000000"/>
          <w:sz w:val="28"/>
        </w:rPr>
        <w:t>
_______________________________________    
</w:t>
      </w:r>
      <w:r>
        <w:br/>
      </w:r>
      <w:r>
        <w:rPr>
          <w:rFonts w:ascii="Times New Roman"/>
          <w:b w:val="false"/>
          <w:i w:val="false"/>
          <w:color w:val="000000"/>
          <w:sz w:val="28"/>
        </w:rPr>
        <w:t>
(Ф.И.О., подпись, печать)          
</w:t>
      </w:r>
      <w:r>
        <w:br/>
      </w:r>
      <w:r>
        <w:rPr>
          <w:rFonts w:ascii="Times New Roman"/>
          <w:b w:val="false"/>
          <w:i w:val="false"/>
          <w:color w:val="000000"/>
          <w:sz w:val="28"/>
        </w:rPr>
        <w:t>
"  "         200 год          
</w:t>
      </w:r>
    </w:p>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выплаты бюджетных субсидий на частичное удешевление стоимости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элитных семян и саженцев, реализованных отечественным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сельскохозяйственным товаропроизводителям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с "___"_______ по "___"__________ 200__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140"/>
        <w:gridCol w:w="1121"/>
        <w:gridCol w:w="983"/>
        <w:gridCol w:w="727"/>
        <w:gridCol w:w="688"/>
        <w:gridCol w:w="806"/>
        <w:gridCol w:w="990"/>
        <w:gridCol w:w="1160"/>
        <w:gridCol w:w="1222"/>
        <w:gridCol w:w="1163"/>
        <w:gridCol w:w="1182"/>
        <w:gridCol w:w="1543"/>
      </w:tblGrid>
      <w:tr>
        <w:trPr>
          <w:trHeight w:val="1440" w:hRule="atLeast"/>
        </w:trPr>
        <w:tc>
          <w:tcPr>
            <w:tcW w:w="13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района
</w:t>
            </w:r>
          </w:p>
        </w:tc>
        <w:tc>
          <w:tcPr>
            <w:tcW w:w="11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элит-
</w:t>
            </w:r>
            <w:r>
              <w:br/>
            </w:r>
            <w:r>
              <w:rPr>
                <w:rFonts w:ascii="Times New Roman"/>
                <w:b w:val="false"/>
                <w:i w:val="false"/>
                <w:color w:val="000000"/>
                <w:sz w:val="20"/>
              </w:rPr>
              <w:t>
сем-
</w:t>
            </w:r>
            <w:r>
              <w:br/>
            </w:r>
            <w:r>
              <w:rPr>
                <w:rFonts w:ascii="Times New Roman"/>
                <w:b w:val="false"/>
                <w:i w:val="false"/>
                <w:color w:val="000000"/>
                <w:sz w:val="20"/>
              </w:rPr>
              <w:t>
хоза
</w:t>
            </w:r>
          </w:p>
        </w:tc>
        <w:tc>
          <w:tcPr>
            <w:tcW w:w="11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
</w:t>
            </w:r>
            <w:r>
              <w:br/>
            </w:r>
            <w:r>
              <w:rPr>
                <w:rFonts w:ascii="Times New Roman"/>
                <w:b w:val="false"/>
                <w:i w:val="false"/>
                <w:color w:val="000000"/>
                <w:sz w:val="20"/>
              </w:rPr>
              <w:t>
тура
</w:t>
            </w:r>
          </w:p>
          <w:p>
            <w:pPr>
              <w:spacing w:after="20"/>
              <w:ind w:left="20"/>
              <w:jc w:val="both"/>
            </w:pP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за-
</w:t>
            </w:r>
            <w:r>
              <w:br/>
            </w:r>
            <w:r>
              <w:rPr>
                <w:rFonts w:ascii="Times New Roman"/>
                <w:b w:val="false"/>
                <w:i w:val="false"/>
                <w:color w:val="000000"/>
                <w:sz w:val="20"/>
              </w:rPr>
              <w:t>
ции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
</w:t>
            </w:r>
            <w:r>
              <w:br/>
            </w:r>
            <w:r>
              <w:rPr>
                <w:rFonts w:ascii="Times New Roman"/>
                <w:b w:val="false"/>
                <w:i w:val="false"/>
                <w:color w:val="000000"/>
                <w:sz w:val="20"/>
              </w:rPr>
              <w:t>
вая
</w:t>
            </w:r>
            <w:r>
              <w:br/>
            </w:r>
            <w:r>
              <w:rPr>
                <w:rFonts w:ascii="Times New Roman"/>
                <w:b w:val="false"/>
                <w:i w:val="false"/>
                <w:color w:val="000000"/>
                <w:sz w:val="20"/>
              </w:rPr>
              <w:t>
квота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элит-
</w:t>
            </w:r>
            <w:r>
              <w:br/>
            </w:r>
            <w:r>
              <w:rPr>
                <w:rFonts w:ascii="Times New Roman"/>
                <w:b w:val="false"/>
                <w:i w:val="false"/>
                <w:color w:val="000000"/>
                <w:sz w:val="20"/>
              </w:rPr>
              <w:t>
ных
</w:t>
            </w:r>
            <w:r>
              <w:br/>
            </w:r>
            <w:r>
              <w:rPr>
                <w:rFonts w:ascii="Times New Roman"/>
                <w:b w:val="false"/>
                <w:i w:val="false"/>
                <w:color w:val="000000"/>
                <w:sz w:val="20"/>
              </w:rPr>
              <w:t>
семян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r>
              <w:br/>
            </w:r>
            <w:r>
              <w:rPr>
                <w:rFonts w:ascii="Times New Roman"/>
                <w:b w:val="false"/>
                <w:i w:val="false"/>
                <w:color w:val="000000"/>
                <w:sz w:val="20"/>
              </w:rPr>
              <w:t>
чески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доку-
</w:t>
            </w:r>
            <w:r>
              <w:br/>
            </w:r>
            <w:r>
              <w:rPr>
                <w:rFonts w:ascii="Times New Roman"/>
                <w:b w:val="false"/>
                <w:i w:val="false"/>
                <w:color w:val="000000"/>
                <w:sz w:val="20"/>
              </w:rPr>
              <w:t>
ментов
</w:t>
            </w:r>
            <w:r>
              <w:br/>
            </w:r>
            <w:r>
              <w:rPr>
                <w:rFonts w:ascii="Times New Roman"/>
                <w:b w:val="false"/>
                <w:i w:val="false"/>
                <w:color w:val="000000"/>
                <w:sz w:val="20"/>
              </w:rPr>
              <w:t>
на бюд-
</w:t>
            </w:r>
            <w:r>
              <w:br/>
            </w:r>
            <w:r>
              <w:rPr>
                <w:rFonts w:ascii="Times New Roman"/>
                <w:b w:val="false"/>
                <w:i w:val="false"/>
                <w:color w:val="000000"/>
                <w:sz w:val="20"/>
              </w:rPr>
              <w:t>
жетное
</w:t>
            </w:r>
            <w:r>
              <w:br/>
            </w:r>
            <w:r>
              <w:rPr>
                <w:rFonts w:ascii="Times New Roman"/>
                <w:b w:val="false"/>
                <w:i w:val="false"/>
                <w:color w:val="000000"/>
                <w:sz w:val="20"/>
              </w:rPr>
              <w:t>
субси-
</w:t>
            </w:r>
            <w:r>
              <w:br/>
            </w:r>
            <w:r>
              <w:rPr>
                <w:rFonts w:ascii="Times New Roman"/>
                <w:b w:val="false"/>
                <w:i w:val="false"/>
                <w:color w:val="000000"/>
                <w:sz w:val="20"/>
              </w:rPr>
              <w:t>
диро-
</w:t>
            </w:r>
            <w:r>
              <w:br/>
            </w:r>
            <w:r>
              <w:rPr>
                <w:rFonts w:ascii="Times New Roman"/>
                <w:b w:val="false"/>
                <w:i w:val="false"/>
                <w:color w:val="000000"/>
                <w:sz w:val="20"/>
              </w:rPr>
              <w:t>
вание
</w:t>
            </w:r>
            <w:r>
              <w:br/>
            </w:r>
            <w:r>
              <w:rPr>
                <w:rFonts w:ascii="Times New Roman"/>
                <w:b w:val="false"/>
                <w:i w:val="false"/>
                <w:color w:val="000000"/>
                <w:sz w:val="20"/>
              </w:rPr>
              <w:t>
элитных
</w:t>
            </w:r>
            <w:r>
              <w:br/>
            </w:r>
            <w:r>
              <w:rPr>
                <w:rFonts w:ascii="Times New Roman"/>
                <w:b w:val="false"/>
                <w:i w:val="false"/>
                <w:color w:val="000000"/>
                <w:sz w:val="20"/>
              </w:rPr>
              <w:t>
семян в
</w:t>
            </w:r>
            <w:r>
              <w:br/>
            </w:r>
            <w:r>
              <w:rPr>
                <w:rFonts w:ascii="Times New Roman"/>
                <w:b w:val="false"/>
                <w:i w:val="false"/>
                <w:color w:val="000000"/>
                <w:sz w:val="20"/>
              </w:rPr>
              <w:t>
преде-
</w:t>
            </w:r>
            <w:r>
              <w:br/>
            </w:r>
            <w:r>
              <w:rPr>
                <w:rFonts w:ascii="Times New Roman"/>
                <w:b w:val="false"/>
                <w:i w:val="false"/>
                <w:color w:val="000000"/>
                <w:sz w:val="20"/>
              </w:rPr>
              <w:t>
лах
</w:t>
            </w:r>
            <w:r>
              <w:br/>
            </w:r>
            <w:r>
              <w:rPr>
                <w:rFonts w:ascii="Times New Roman"/>
                <w:b w:val="false"/>
                <w:i w:val="false"/>
                <w:color w:val="000000"/>
                <w:sz w:val="20"/>
              </w:rPr>
              <w:t>
квоты,
</w:t>
            </w:r>
            <w:r>
              <w:br/>
            </w:r>
            <w:r>
              <w:rPr>
                <w:rFonts w:ascii="Times New Roman"/>
                <w:b w:val="false"/>
                <w:i w:val="false"/>
                <w:color w:val="000000"/>
                <w:sz w:val="20"/>
              </w:rPr>
              <w:t>
тонн
</w:t>
            </w:r>
          </w:p>
        </w:tc>
        <w:tc>
          <w:tcPr>
            <w:tcW w:w="11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
</w:t>
            </w:r>
            <w:r>
              <w:br/>
            </w:r>
            <w:r>
              <w:rPr>
                <w:rFonts w:ascii="Times New Roman"/>
                <w:b w:val="false"/>
                <w:i w:val="false"/>
                <w:color w:val="000000"/>
                <w:sz w:val="20"/>
              </w:rPr>
              <w:t>
матив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
</w:t>
            </w:r>
            <w:r>
              <w:br/>
            </w:r>
            <w:r>
              <w:rPr>
                <w:rFonts w:ascii="Times New Roman"/>
                <w:b w:val="false"/>
                <w:i w:val="false"/>
                <w:color w:val="000000"/>
                <w:sz w:val="20"/>
              </w:rPr>
              <w:t>
дий
</w:t>
            </w:r>
            <w:r>
              <w:br/>
            </w:r>
            <w:r>
              <w:rPr>
                <w:rFonts w:ascii="Times New Roman"/>
                <w:b w:val="false"/>
                <w:i w:val="false"/>
                <w:color w:val="000000"/>
                <w:sz w:val="20"/>
              </w:rPr>
              <w:t>
на 1
</w:t>
            </w:r>
            <w:r>
              <w:br/>
            </w:r>
            <w:r>
              <w:rPr>
                <w:rFonts w:ascii="Times New Roman"/>
                <w:b w:val="false"/>
                <w:i w:val="false"/>
                <w:color w:val="000000"/>
                <w:sz w:val="20"/>
              </w:rPr>
              <w:t>
тонну
</w:t>
            </w:r>
            <w:r>
              <w:br/>
            </w:r>
            <w:r>
              <w:rPr>
                <w:rFonts w:ascii="Times New Roman"/>
                <w:b w:val="false"/>
                <w:i w:val="false"/>
                <w:color w:val="000000"/>
                <w:sz w:val="20"/>
              </w:rPr>
              <w:t>
реа-
</w:t>
            </w:r>
            <w:r>
              <w:br/>
            </w:r>
            <w:r>
              <w:rPr>
                <w:rFonts w:ascii="Times New Roman"/>
                <w:b w:val="false"/>
                <w:i w:val="false"/>
                <w:color w:val="000000"/>
                <w:sz w:val="20"/>
              </w:rPr>
              <w:t>
лизо-
</w:t>
            </w:r>
            <w:r>
              <w:br/>
            </w:r>
            <w:r>
              <w:rPr>
                <w:rFonts w:ascii="Times New Roman"/>
                <w:b w:val="false"/>
                <w:i w:val="false"/>
                <w:color w:val="000000"/>
                <w:sz w:val="20"/>
              </w:rPr>
              <w:t>
ван-
</w:t>
            </w:r>
            <w:r>
              <w:br/>
            </w:r>
            <w:r>
              <w:rPr>
                <w:rFonts w:ascii="Times New Roman"/>
                <w:b w:val="false"/>
                <w:i w:val="false"/>
                <w:color w:val="000000"/>
                <w:sz w:val="20"/>
              </w:rPr>
              <w:t>
ных
</w:t>
            </w:r>
            <w:r>
              <w:br/>
            </w:r>
            <w:r>
              <w:rPr>
                <w:rFonts w:ascii="Times New Roman"/>
                <w:b w:val="false"/>
                <w:i w:val="false"/>
                <w:color w:val="000000"/>
                <w:sz w:val="20"/>
              </w:rPr>
              <w:t>
элит-
</w:t>
            </w:r>
            <w:r>
              <w:br/>
            </w:r>
            <w:r>
              <w:rPr>
                <w:rFonts w:ascii="Times New Roman"/>
                <w:b w:val="false"/>
                <w:i w:val="false"/>
                <w:color w:val="000000"/>
                <w:sz w:val="20"/>
              </w:rPr>
              <w:t>
ных
</w:t>
            </w:r>
            <w:r>
              <w:br/>
            </w:r>
            <w:r>
              <w:rPr>
                <w:rFonts w:ascii="Times New Roman"/>
                <w:b w:val="false"/>
                <w:i w:val="false"/>
                <w:color w:val="000000"/>
                <w:sz w:val="20"/>
              </w:rPr>
              <w:t>
семян,
</w:t>
            </w:r>
            <w:r>
              <w:br/>
            </w:r>
            <w:r>
              <w:rPr>
                <w:rFonts w:ascii="Times New Roman"/>
                <w:b w:val="false"/>
                <w:i w:val="false"/>
                <w:color w:val="000000"/>
                <w:sz w:val="20"/>
              </w:rPr>
              <w:t>
тенге
</w:t>
            </w:r>
          </w:p>
        </w:tc>
        <w:tc>
          <w:tcPr>
            <w:tcW w:w="12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чи-
</w:t>
            </w:r>
            <w:r>
              <w:br/>
            </w:r>
            <w:r>
              <w:rPr>
                <w:rFonts w:ascii="Times New Roman"/>
                <w:b w:val="false"/>
                <w:i w:val="false"/>
                <w:color w:val="000000"/>
                <w:sz w:val="20"/>
              </w:rPr>
              <w:t>
таю-
</w:t>
            </w:r>
            <w:r>
              <w:br/>
            </w:r>
            <w:r>
              <w:rPr>
                <w:rFonts w:ascii="Times New Roman"/>
                <w:b w:val="false"/>
                <w:i w:val="false"/>
                <w:color w:val="000000"/>
                <w:sz w:val="20"/>
              </w:rPr>
              <w:t>
щаяся
</w:t>
            </w:r>
            <w:r>
              <w:br/>
            </w:r>
            <w:r>
              <w:rPr>
                <w:rFonts w:ascii="Times New Roman"/>
                <w:b w:val="false"/>
                <w:i w:val="false"/>
                <w:color w:val="000000"/>
                <w:sz w:val="20"/>
              </w:rPr>
              <w:t>
сумма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сидий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1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
</w:t>
            </w:r>
            <w:r>
              <w:br/>
            </w:r>
            <w:r>
              <w:rPr>
                <w:rFonts w:ascii="Times New Roman"/>
                <w:b w:val="false"/>
                <w:i w:val="false"/>
                <w:color w:val="000000"/>
                <w:sz w:val="20"/>
              </w:rPr>
              <w:t>
чено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1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
</w:t>
            </w:r>
            <w:r>
              <w:br/>
            </w:r>
            <w:r>
              <w:rPr>
                <w:rFonts w:ascii="Times New Roman"/>
                <w:b w:val="false"/>
                <w:i w:val="false"/>
                <w:color w:val="000000"/>
                <w:sz w:val="20"/>
              </w:rPr>
              <w:t>
ток
</w:t>
            </w:r>
            <w:r>
              <w:br/>
            </w:r>
            <w:r>
              <w:rPr>
                <w:rFonts w:ascii="Times New Roman"/>
                <w:b w:val="false"/>
                <w:i w:val="false"/>
                <w:color w:val="000000"/>
                <w:sz w:val="20"/>
              </w:rPr>
              <w:t>
при-
</w:t>
            </w:r>
            <w:r>
              <w:br/>
            </w:r>
            <w:r>
              <w:rPr>
                <w:rFonts w:ascii="Times New Roman"/>
                <w:b w:val="false"/>
                <w:i w:val="false"/>
                <w:color w:val="000000"/>
                <w:sz w:val="20"/>
              </w:rPr>
              <w:t>
чи-
</w:t>
            </w:r>
            <w:r>
              <w:br/>
            </w:r>
            <w:r>
              <w:rPr>
                <w:rFonts w:ascii="Times New Roman"/>
                <w:b w:val="false"/>
                <w:i w:val="false"/>
                <w:color w:val="000000"/>
                <w:sz w:val="20"/>
              </w:rPr>
              <w:t>
таю-
</w:t>
            </w:r>
            <w:r>
              <w:br/>
            </w:r>
            <w:r>
              <w:rPr>
                <w:rFonts w:ascii="Times New Roman"/>
                <w:b w:val="false"/>
                <w:i w:val="false"/>
                <w:color w:val="000000"/>
                <w:sz w:val="20"/>
              </w:rPr>
              <w:t>
щейся
</w:t>
            </w:r>
            <w:r>
              <w:br/>
            </w:r>
            <w:r>
              <w:rPr>
                <w:rFonts w:ascii="Times New Roman"/>
                <w:b w:val="false"/>
                <w:i w:val="false"/>
                <w:color w:val="000000"/>
                <w:sz w:val="20"/>
              </w:rPr>
              <w:t>
суммы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суб-
</w:t>
            </w:r>
            <w:r>
              <w:br/>
            </w:r>
            <w:r>
              <w:rPr>
                <w:rFonts w:ascii="Times New Roman"/>
                <w:b w:val="false"/>
                <w:i w:val="false"/>
                <w:color w:val="000000"/>
                <w:sz w:val="20"/>
              </w:rPr>
              <w:t>
си-
</w:t>
            </w:r>
            <w:r>
              <w:br/>
            </w:r>
            <w:r>
              <w:rPr>
                <w:rFonts w:ascii="Times New Roman"/>
                <w:b w:val="false"/>
                <w:i w:val="false"/>
                <w:color w:val="000000"/>
                <w:sz w:val="20"/>
              </w:rPr>
              <w:t>
дий, тенге
</w:t>
            </w:r>
          </w:p>
        </w:tc>
        <w:tc>
          <w:tcPr>
            <w:tcW w:w="15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лежит
</w:t>
            </w:r>
            <w:r>
              <w:br/>
            </w:r>
            <w:r>
              <w:rPr>
                <w:rFonts w:ascii="Times New Roman"/>
                <w:b w:val="false"/>
                <w:i w:val="false"/>
                <w:color w:val="000000"/>
                <w:sz w:val="20"/>
              </w:rPr>
              <w:t>
к
</w:t>
            </w:r>
            <w:r>
              <w:br/>
            </w:r>
            <w:r>
              <w:rPr>
                <w:rFonts w:ascii="Times New Roman"/>
                <w:b w:val="false"/>
                <w:i w:val="false"/>
                <w:color w:val="000000"/>
                <w:sz w:val="20"/>
              </w:rPr>
              <w:t>
опла-
</w:t>
            </w:r>
            <w:r>
              <w:br/>
            </w:r>
            <w:r>
              <w:rPr>
                <w:rFonts w:ascii="Times New Roman"/>
                <w:b w:val="false"/>
                <w:i w:val="false"/>
                <w:color w:val="000000"/>
                <w:sz w:val="20"/>
              </w:rPr>
              <w:t>
те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квоты
</w:t>
            </w:r>
            <w:r>
              <w:br/>
            </w:r>
            <w:r>
              <w:rPr>
                <w:rFonts w:ascii="Times New Roman"/>
                <w:b w:val="false"/>
                <w:i w:val="false"/>
                <w:color w:val="000000"/>
                <w:sz w:val="20"/>
              </w:rPr>
              <w:t>
на
</w:t>
            </w:r>
            <w:r>
              <w:br/>
            </w:r>
            <w:r>
              <w:rPr>
                <w:rFonts w:ascii="Times New Roman"/>
                <w:b w:val="false"/>
                <w:i w:val="false"/>
                <w:color w:val="000000"/>
                <w:sz w:val="20"/>
              </w:rPr>
              <w:t>
"__"
</w:t>
            </w:r>
            <w:r>
              <w:br/>
            </w:r>
            <w:r>
              <w:rPr>
                <w:rFonts w:ascii="Times New Roman"/>
                <w:b w:val="false"/>
                <w:i w:val="false"/>
                <w:color w:val="000000"/>
                <w:sz w:val="20"/>
              </w:rPr>
              <w:t>
____
</w:t>
            </w:r>
            <w:r>
              <w:br/>
            </w:r>
            <w:r>
              <w:rPr>
                <w:rFonts w:ascii="Times New Roman"/>
                <w:b w:val="false"/>
                <w:i w:val="false"/>
                <w:color w:val="000000"/>
                <w:sz w:val="20"/>
              </w:rPr>
              <w:t>
200_г.,
</w:t>
            </w:r>
            <w:r>
              <w:br/>
            </w:r>
            <w:r>
              <w:rPr>
                <w:rFonts w:ascii="Times New Roman"/>
                <w:b w:val="false"/>
                <w:i w:val="false"/>
                <w:color w:val="000000"/>
                <w:sz w:val="20"/>
              </w:rPr>
              <w:t>
тенге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(тенге)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
</w:t>
            </w:r>
            <w:r>
              <w:br/>
            </w:r>
            <w:r>
              <w:rPr>
                <w:rFonts w:ascii="Times New Roman"/>
                <w:b w:val="false"/>
                <w:i w:val="false"/>
                <w:color w:val="000000"/>
                <w:sz w:val="20"/>
              </w:rPr>
              <w:t>
ла
</w:t>
            </w:r>
            <w:r>
              <w:br/>
            </w:r>
            <w:r>
              <w:rPr>
                <w:rFonts w:ascii="Times New Roman"/>
                <w:b w:val="false"/>
                <w:i w:val="false"/>
                <w:color w:val="000000"/>
                <w:sz w:val="20"/>
              </w:rPr>
              <w:t>
го-
</w:t>
            </w:r>
            <w:r>
              <w:br/>
            </w:r>
            <w:r>
              <w:rPr>
                <w:rFonts w:ascii="Times New Roman"/>
                <w:b w:val="false"/>
                <w:i w:val="false"/>
                <w:color w:val="000000"/>
                <w:sz w:val="20"/>
              </w:rPr>
              <w:t>
да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w:t>
            </w:r>
            <w:r>
              <w:br/>
            </w:r>
            <w:r>
              <w:rPr>
                <w:rFonts w:ascii="Times New Roman"/>
                <w:b w:val="false"/>
                <w:i w:val="false"/>
                <w:color w:val="000000"/>
                <w:sz w:val="20"/>
              </w:rPr>
              <w:t>
"__"
</w:t>
            </w:r>
            <w:r>
              <w:br/>
            </w:r>
            <w:r>
              <w:rPr>
                <w:rFonts w:ascii="Times New Roman"/>
                <w:b w:val="false"/>
                <w:i w:val="false"/>
                <w:color w:val="000000"/>
                <w:sz w:val="20"/>
              </w:rPr>
              <w:t>
по
</w:t>
            </w:r>
            <w:r>
              <w:br/>
            </w:r>
            <w:r>
              <w:rPr>
                <w:rFonts w:ascii="Times New Roman"/>
                <w:b w:val="false"/>
                <w:i w:val="false"/>
                <w:color w:val="000000"/>
                <w:sz w:val="20"/>
              </w:rPr>
              <w:t>
"__"
</w:t>
            </w:r>
            <w:r>
              <w:br/>
            </w:r>
            <w:r>
              <w:rPr>
                <w:rFonts w:ascii="Times New Roman"/>
                <w:b w:val="false"/>
                <w:i w:val="false"/>
                <w:color w:val="000000"/>
                <w:sz w:val="20"/>
              </w:rPr>
              <w:t>
200_г.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департамента (управления) сельского хозяйства_________области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февраля 2008 года N 154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субсидий на виды оригинальных семян сельскохозяйственных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растений по годам размножения и закладку маточников многолетних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насаждений плодово-ягодных культур и винограда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5613"/>
        <w:gridCol w:w="3373"/>
        <w:gridCol w:w="2593"/>
      </w:tblGrid>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продукции,
</w:t>
            </w:r>
            <w:r>
              <w:br/>
            </w:r>
            <w:r>
              <w:rPr>
                <w:rFonts w:ascii="Times New Roman"/>
                <w:b w:val="false"/>
                <w:i w:val="false"/>
                <w:color w:val="000000"/>
                <w:sz w:val="20"/>
              </w:rPr>
              <w:t>
мероприятия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r>
              <w:br/>
            </w:r>
            <w:r>
              <w:rPr>
                <w:rFonts w:ascii="Times New Roman"/>
                <w:b w:val="false"/>
                <w:i w:val="false"/>
                <w:color w:val="000000"/>
                <w:sz w:val="20"/>
              </w:rPr>
              <w:t>
возмещения
</w:t>
            </w:r>
            <w:r>
              <w:br/>
            </w:r>
            <w:r>
              <w:rPr>
                <w:rFonts w:ascii="Times New Roman"/>
                <w:b w:val="false"/>
                <w:i w:val="false"/>
                <w:color w:val="000000"/>
                <w:sz w:val="20"/>
              </w:rPr>
              <w:t>
затрат на
</w:t>
            </w:r>
            <w:r>
              <w:br/>
            </w:r>
            <w:r>
              <w:rPr>
                <w:rFonts w:ascii="Times New Roman"/>
                <w:b w:val="false"/>
                <w:i w:val="false"/>
                <w:color w:val="000000"/>
                <w:sz w:val="20"/>
              </w:rPr>
              <w:t>
производство
</w:t>
            </w:r>
            <w:r>
              <w:br/>
            </w:r>
            <w:r>
              <w:rPr>
                <w:rFonts w:ascii="Times New Roman"/>
                <w:b w:val="false"/>
                <w:i w:val="false"/>
                <w:color w:val="000000"/>
                <w:sz w:val="20"/>
              </w:rPr>
              <w:t>
1 тонны (штуки)
</w:t>
            </w:r>
            <w:r>
              <w:br/>
            </w:r>
            <w:r>
              <w:rPr>
                <w:rFonts w:ascii="Times New Roman"/>
                <w:b w:val="false"/>
                <w:i w:val="false"/>
                <w:color w:val="000000"/>
                <w:sz w:val="20"/>
              </w:rPr>
              <w:t>
оригинальных
</w:t>
            </w:r>
            <w:r>
              <w:br/>
            </w:r>
            <w:r>
              <w:rPr>
                <w:rFonts w:ascii="Times New Roman"/>
                <w:b w:val="false"/>
                <w:i w:val="false"/>
                <w:color w:val="000000"/>
                <w:sz w:val="20"/>
              </w:rPr>
              <w:t>
семян, закладку
</w:t>
            </w:r>
            <w:r>
              <w:br/>
            </w:r>
            <w:r>
              <w:rPr>
                <w:rFonts w:ascii="Times New Roman"/>
                <w:b w:val="false"/>
                <w:i w:val="false"/>
                <w:color w:val="000000"/>
                <w:sz w:val="20"/>
              </w:rPr>
              <w:t>
маточников, (до)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w:t>
            </w:r>
            <w:r>
              <w:br/>
            </w:r>
            <w:r>
              <w:rPr>
                <w:rFonts w:ascii="Times New Roman"/>
                <w:b w:val="false"/>
                <w:i w:val="false"/>
                <w:color w:val="000000"/>
                <w:sz w:val="20"/>
              </w:rPr>
              <w:t>
бюджетных
</w:t>
            </w:r>
            <w:r>
              <w:br/>
            </w:r>
            <w:r>
              <w:rPr>
                <w:rFonts w:ascii="Times New Roman"/>
                <w:b w:val="false"/>
                <w:i w:val="false"/>
                <w:color w:val="000000"/>
                <w:sz w:val="20"/>
              </w:rPr>
              <w:t>
субсидий на
</w:t>
            </w:r>
            <w:r>
              <w:br/>
            </w:r>
            <w:r>
              <w:rPr>
                <w:rFonts w:ascii="Times New Roman"/>
                <w:b w:val="false"/>
                <w:i w:val="false"/>
                <w:color w:val="000000"/>
                <w:sz w:val="20"/>
              </w:rPr>
              <w:t>
1 тонну
</w:t>
            </w:r>
            <w:r>
              <w:br/>
            </w:r>
            <w:r>
              <w:rPr>
                <w:rFonts w:ascii="Times New Roman"/>
                <w:b w:val="false"/>
                <w:i w:val="false"/>
                <w:color w:val="000000"/>
                <w:sz w:val="20"/>
              </w:rPr>
              <w:t>
(штуку,
</w:t>
            </w:r>
            <w:r>
              <w:br/>
            </w:r>
            <w:r>
              <w:rPr>
                <w:rFonts w:ascii="Times New Roman"/>
                <w:b w:val="false"/>
                <w:i w:val="false"/>
                <w:color w:val="000000"/>
                <w:sz w:val="20"/>
              </w:rPr>
              <w:t>
гектар),
</w:t>
            </w:r>
            <w:r>
              <w:br/>
            </w:r>
            <w:r>
              <w:rPr>
                <w:rFonts w:ascii="Times New Roman"/>
                <w:b w:val="false"/>
                <w:i w:val="false"/>
                <w:color w:val="000000"/>
                <w:sz w:val="20"/>
              </w:rPr>
              <w:t>
тенге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Питомники размножения и родительские формы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Зерновые и зернобобовые,
</w:t>
            </w:r>
            <w:r>
              <w:br/>
            </w:r>
            <w:r>
              <w:rPr>
                <w:rFonts w:ascii="Times New Roman"/>
                <w:b w:val="false"/>
                <w:i w:val="false"/>
                <w:color w:val="000000"/>
                <w:sz w:val="20"/>
              </w:rPr>
              <w:t>
кроме кукурузы и риса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55187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Кукуруза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332808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76269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Соя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161907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Подсолнечник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412262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масличные культуры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161907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124241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Многолетние травы:
</w:t>
            </w:r>
            <w:r>
              <w:br/>
            </w:r>
            <w:r>
              <w:rPr>
                <w:rFonts w:ascii="Times New Roman"/>
                <w:b w:val="false"/>
                <w:i w:val="false"/>
                <w:color w:val="000000"/>
                <w:sz w:val="20"/>
              </w:rPr>
              <w:t>
бобовые
</w:t>
            </w:r>
            <w:r>
              <w:br/>
            </w:r>
            <w:r>
              <w:rPr>
                <w:rFonts w:ascii="Times New Roman"/>
                <w:b w:val="false"/>
                <w:i w:val="false"/>
                <w:color w:val="000000"/>
                <w:sz w:val="20"/>
              </w:rPr>
              <w:t>
злаковые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571733
</w:t>
            </w:r>
            <w:r>
              <w:br/>
            </w:r>
            <w:r>
              <w:rPr>
                <w:rFonts w:ascii="Times New Roman"/>
                <w:b w:val="false"/>
                <w:i w:val="false"/>
                <w:color w:val="000000"/>
                <w:sz w:val="20"/>
              </w:rPr>
              <w:t>
219436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Однолетние травы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56967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2085600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Хлопчатник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212128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Закладка маточников
</w:t>
            </w:r>
            <w:r>
              <w:br/>
            </w:r>
            <w:r>
              <w:rPr>
                <w:rFonts w:ascii="Times New Roman"/>
                <w:b w:val="false"/>
                <w:i w:val="false"/>
                <w:color w:val="000000"/>
                <w:sz w:val="20"/>
              </w:rPr>
              <w:t>
многолетних насаждений
</w:t>
            </w:r>
            <w:r>
              <w:br/>
            </w:r>
            <w:r>
              <w:rPr>
                <w:rFonts w:ascii="Times New Roman"/>
                <w:b w:val="false"/>
                <w:i w:val="false"/>
                <w:color w:val="000000"/>
                <w:sz w:val="20"/>
              </w:rPr>
              <w:t>
плодово-ягодных культур
</w:t>
            </w:r>
            <w:r>
              <w:br/>
            </w:r>
            <w:r>
              <w:rPr>
                <w:rFonts w:ascii="Times New Roman"/>
                <w:b w:val="false"/>
                <w:i w:val="false"/>
                <w:color w:val="000000"/>
                <w:sz w:val="20"/>
              </w:rPr>
              <w:t>
и винограда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1323723,4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незавершенного
</w:t>
            </w:r>
            <w:r>
              <w:br/>
            </w:r>
            <w:r>
              <w:rPr>
                <w:rFonts w:ascii="Times New Roman"/>
                <w:b w:val="false"/>
                <w:i w:val="false"/>
                <w:color w:val="000000"/>
                <w:sz w:val="20"/>
              </w:rPr>
              <w:t>
производства заложенных
</w:t>
            </w:r>
            <w:r>
              <w:br/>
            </w:r>
            <w:r>
              <w:rPr>
                <w:rFonts w:ascii="Times New Roman"/>
                <w:b w:val="false"/>
                <w:i w:val="false"/>
                <w:color w:val="000000"/>
                <w:sz w:val="20"/>
              </w:rPr>
              <w:t>
маточников многолетних
</w:t>
            </w:r>
            <w:r>
              <w:br/>
            </w:r>
            <w:r>
              <w:rPr>
                <w:rFonts w:ascii="Times New Roman"/>
                <w:b w:val="false"/>
                <w:i w:val="false"/>
                <w:color w:val="000000"/>
                <w:sz w:val="20"/>
              </w:rPr>
              <w:t>
насаждений плодово-ягодных
</w:t>
            </w:r>
            <w:r>
              <w:br/>
            </w:r>
            <w:r>
              <w:rPr>
                <w:rFonts w:ascii="Times New Roman"/>
                <w:b w:val="false"/>
                <w:i w:val="false"/>
                <w:color w:val="000000"/>
                <w:sz w:val="20"/>
              </w:rPr>
              <w:t>
культур и винограда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1126047,2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Суперэлита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Зерновые и зернобобовые,
</w:t>
            </w:r>
            <w:r>
              <w:br/>
            </w:r>
            <w:r>
              <w:rPr>
                <w:rFonts w:ascii="Times New Roman"/>
                <w:b w:val="false"/>
                <w:i w:val="false"/>
                <w:color w:val="000000"/>
                <w:sz w:val="20"/>
              </w:rPr>
              <w:t>
кроме кукурузы и риса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Кукуруза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Подсолнечник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90182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Соя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35417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масличные культуры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35417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27178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Многолетние травы:
</w:t>
            </w:r>
            <w:r>
              <w:br/>
            </w:r>
            <w:r>
              <w:rPr>
                <w:rFonts w:ascii="Times New Roman"/>
                <w:b w:val="false"/>
                <w:i w:val="false"/>
                <w:color w:val="000000"/>
                <w:sz w:val="20"/>
              </w:rPr>
              <w:t>
бобовые
</w:t>
            </w:r>
            <w:r>
              <w:br/>
            </w:r>
            <w:r>
              <w:rPr>
                <w:rFonts w:ascii="Times New Roman"/>
                <w:b w:val="false"/>
                <w:i w:val="false"/>
                <w:color w:val="000000"/>
                <w:sz w:val="20"/>
              </w:rPr>
              <w:t>
злаковые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125067
</w:t>
            </w:r>
            <w:r>
              <w:br/>
            </w:r>
            <w:r>
              <w:rPr>
                <w:rFonts w:ascii="Times New Roman"/>
                <w:b w:val="false"/>
                <w:i w:val="false"/>
                <w:color w:val="000000"/>
                <w:sz w:val="20"/>
              </w:rPr>
              <w:t>
48002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Однолетние травы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12462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878400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Нормативы с изменениями, внесенными постановлением Правительства РК от 13.05.2008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февраля 2008 года N 154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субсидий на 1 тонну реализованных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элитных семян сельскохозяйственных растений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793"/>
        <w:gridCol w:w="2393"/>
        <w:gridCol w:w="27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продукции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r>
              <w:br/>
            </w:r>
            <w:r>
              <w:rPr>
                <w:rFonts w:ascii="Times New Roman"/>
                <w:b w:val="false"/>
                <w:i w:val="false"/>
                <w:color w:val="000000"/>
                <w:sz w:val="20"/>
              </w:rPr>
              <w:t>
удешевления
</w:t>
            </w:r>
            <w:r>
              <w:br/>
            </w:r>
            <w:r>
              <w:rPr>
                <w:rFonts w:ascii="Times New Roman"/>
                <w:b w:val="false"/>
                <w:i w:val="false"/>
                <w:color w:val="000000"/>
                <w:sz w:val="20"/>
              </w:rPr>
              <w:t>
стоимости
</w:t>
            </w:r>
            <w:r>
              <w:br/>
            </w:r>
            <w:r>
              <w:rPr>
                <w:rFonts w:ascii="Times New Roman"/>
                <w:b w:val="false"/>
                <w:i w:val="false"/>
                <w:color w:val="000000"/>
                <w:sz w:val="20"/>
              </w:rPr>
              <w:t>
1 тонны
</w:t>
            </w:r>
            <w:r>
              <w:br/>
            </w:r>
            <w:r>
              <w:rPr>
                <w:rFonts w:ascii="Times New Roman"/>
                <w:b w:val="false"/>
                <w:i w:val="false"/>
                <w:color w:val="000000"/>
                <w:sz w:val="20"/>
              </w:rPr>
              <w:t>
элитных
</w:t>
            </w:r>
            <w:r>
              <w:br/>
            </w:r>
            <w:r>
              <w:rPr>
                <w:rFonts w:ascii="Times New Roman"/>
                <w:b w:val="false"/>
                <w:i w:val="false"/>
                <w:color w:val="000000"/>
                <w:sz w:val="20"/>
              </w:rPr>
              <w:t>
семян (до)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w:t>
            </w:r>
            <w:r>
              <w:br/>
            </w:r>
            <w:r>
              <w:rPr>
                <w:rFonts w:ascii="Times New Roman"/>
                <w:b w:val="false"/>
                <w:i w:val="false"/>
                <w:color w:val="000000"/>
                <w:sz w:val="20"/>
              </w:rPr>
              <w:t>
бюджетных
</w:t>
            </w:r>
            <w:r>
              <w:br/>
            </w:r>
            <w:r>
              <w:rPr>
                <w:rFonts w:ascii="Times New Roman"/>
                <w:b w:val="false"/>
                <w:i w:val="false"/>
                <w:color w:val="000000"/>
                <w:sz w:val="20"/>
              </w:rPr>
              <w:t>
субсидий
</w:t>
            </w:r>
            <w:r>
              <w:br/>
            </w:r>
            <w:r>
              <w:rPr>
                <w:rFonts w:ascii="Times New Roman"/>
                <w:b w:val="false"/>
                <w:i w:val="false"/>
                <w:color w:val="000000"/>
                <w:sz w:val="20"/>
              </w:rPr>
              <w:t>
на 1 тонну
</w:t>
            </w:r>
            <w:r>
              <w:br/>
            </w:r>
            <w:r>
              <w:rPr>
                <w:rFonts w:ascii="Times New Roman"/>
                <w:b w:val="false"/>
                <w:i w:val="false"/>
                <w:color w:val="000000"/>
                <w:sz w:val="20"/>
              </w:rPr>
              <w:t>
реализованных
</w:t>
            </w:r>
            <w:r>
              <w:br/>
            </w:r>
            <w:r>
              <w:rPr>
                <w:rFonts w:ascii="Times New Roman"/>
                <w:b w:val="false"/>
                <w:i w:val="false"/>
                <w:color w:val="000000"/>
                <w:sz w:val="20"/>
              </w:rPr>
              <w:t>
элитных
</w:t>
            </w:r>
            <w:r>
              <w:br/>
            </w:r>
            <w:r>
              <w:rPr>
                <w:rFonts w:ascii="Times New Roman"/>
                <w:b w:val="false"/>
                <w:i w:val="false"/>
                <w:color w:val="000000"/>
                <w:sz w:val="20"/>
              </w:rPr>
              <w:t>
семян,
</w:t>
            </w:r>
            <w:r>
              <w:br/>
            </w:r>
            <w:r>
              <w:rPr>
                <w:rFonts w:ascii="Times New Roman"/>
                <w:b w:val="false"/>
                <w:i w:val="false"/>
                <w:color w:val="000000"/>
                <w:sz w:val="20"/>
              </w:rPr>
              <w:t>
тенге (до)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мягкая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твердая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Рожь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Ячмень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Ячмень пивоваренного
</w:t>
            </w:r>
            <w:r>
              <w:br/>
            </w:r>
            <w:r>
              <w:rPr>
                <w:rFonts w:ascii="Times New Roman"/>
                <w:b w:val="false"/>
                <w:i w:val="false"/>
                <w:color w:val="000000"/>
                <w:sz w:val="20"/>
              </w:rPr>
              <w:t>
назначения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Овес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Просо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Гречиха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21120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Кукуруза:
</w:t>
            </w:r>
            <w:r>
              <w:br/>
            </w:r>
            <w:r>
              <w:rPr>
                <w:rFonts w:ascii="Times New Roman"/>
                <w:b w:val="false"/>
                <w:i w:val="false"/>
                <w:color w:val="000000"/>
                <w:sz w:val="20"/>
              </w:rPr>
              <w:t>
позднеспелые, среднепоздние
</w:t>
            </w:r>
            <w:r>
              <w:br/>
            </w:r>
            <w:r>
              <w:rPr>
                <w:rFonts w:ascii="Times New Roman"/>
                <w:b w:val="false"/>
                <w:i w:val="false"/>
                <w:color w:val="000000"/>
                <w:sz w:val="20"/>
              </w:rPr>
              <w:t>
и среднеспелые гибриды
</w:t>
            </w:r>
            <w:r>
              <w:br/>
            </w:r>
            <w:r>
              <w:rPr>
                <w:rFonts w:ascii="Times New Roman"/>
                <w:b w:val="false"/>
                <w:i w:val="false"/>
                <w:color w:val="000000"/>
                <w:sz w:val="20"/>
              </w:rPr>
              <w:t>
первого поколения;
</w:t>
            </w:r>
            <w:r>
              <w:br/>
            </w:r>
            <w:r>
              <w:rPr>
                <w:rFonts w:ascii="Times New Roman"/>
                <w:b w:val="false"/>
                <w:i w:val="false"/>
                <w:color w:val="000000"/>
                <w:sz w:val="20"/>
              </w:rPr>
              <w:t>
раннеспелые гибриды первого
</w:t>
            </w:r>
            <w:r>
              <w:br/>
            </w:r>
            <w:r>
              <w:rPr>
                <w:rFonts w:ascii="Times New Roman"/>
                <w:b w:val="false"/>
                <w:i w:val="false"/>
                <w:color w:val="000000"/>
                <w:sz w:val="20"/>
              </w:rPr>
              <w:t>
поколения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w:t>
            </w:r>
            <w:r>
              <w:br/>
            </w: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103600
</w:t>
            </w:r>
            <w:r>
              <w:br/>
            </w:r>
            <w:r>
              <w:rPr>
                <w:rFonts w:ascii="Times New Roman"/>
                <w:b w:val="false"/>
                <w:i w:val="false"/>
                <w:color w:val="000000"/>
                <w:sz w:val="20"/>
              </w:rPr>
              <w:t>
</w:t>
            </w:r>
            <w:r>
              <w:br/>
            </w:r>
            <w:r>
              <w:rPr>
                <w:rFonts w:ascii="Times New Roman"/>
                <w:b w:val="false"/>
                <w:i w:val="false"/>
                <w:color w:val="000000"/>
                <w:sz w:val="20"/>
              </w:rPr>
              <w:t>
67200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25488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Горох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Нут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зернобобовые культуры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Подсолнечник:
</w:t>
            </w:r>
            <w:r>
              <w:br/>
            </w:r>
            <w:r>
              <w:rPr>
                <w:rFonts w:ascii="Times New Roman"/>
                <w:b w:val="false"/>
                <w:i w:val="false"/>
                <w:color w:val="000000"/>
                <w:sz w:val="20"/>
              </w:rPr>
              <w:t>
элитные семена;
</w:t>
            </w:r>
            <w:r>
              <w:br/>
            </w:r>
            <w:r>
              <w:rPr>
                <w:rFonts w:ascii="Times New Roman"/>
                <w:b w:val="false"/>
                <w:i w:val="false"/>
                <w:color w:val="000000"/>
                <w:sz w:val="20"/>
              </w:rPr>
              <w:t>
гибриды первого поколения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168000
</w:t>
            </w:r>
            <w:r>
              <w:br/>
            </w:r>
            <w:r>
              <w:rPr>
                <w:rFonts w:ascii="Times New Roman"/>
                <w:b w:val="false"/>
                <w:i w:val="false"/>
                <w:color w:val="000000"/>
                <w:sz w:val="20"/>
              </w:rPr>
              <w:t>
140000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Рапс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78080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масличные культуры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42744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Многолетние травы:
</w:t>
            </w:r>
            <w:r>
              <w:br/>
            </w:r>
            <w:r>
              <w:rPr>
                <w:rFonts w:ascii="Times New Roman"/>
                <w:b w:val="false"/>
                <w:i w:val="false"/>
                <w:color w:val="000000"/>
                <w:sz w:val="20"/>
              </w:rPr>
              <w:t>
бобовые;
</w:t>
            </w:r>
            <w:r>
              <w:br/>
            </w:r>
            <w:r>
              <w:rPr>
                <w:rFonts w:ascii="Times New Roman"/>
                <w:b w:val="false"/>
                <w:i w:val="false"/>
                <w:color w:val="000000"/>
                <w:sz w:val="20"/>
              </w:rPr>
              <w:t>
злаковые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170000
</w:t>
            </w:r>
            <w:r>
              <w:br/>
            </w:r>
            <w:r>
              <w:rPr>
                <w:rFonts w:ascii="Times New Roman"/>
                <w:b w:val="false"/>
                <w:i w:val="false"/>
                <w:color w:val="000000"/>
                <w:sz w:val="20"/>
              </w:rPr>
              <w:t>
65584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Однолетние травы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Хлопчатник, включая
</w:t>
            </w:r>
            <w:r>
              <w:br/>
            </w:r>
            <w:r>
              <w:rPr>
                <w:rFonts w:ascii="Times New Roman"/>
                <w:b w:val="false"/>
                <w:i w:val="false"/>
                <w:color w:val="000000"/>
                <w:sz w:val="20"/>
              </w:rPr>
              <w:t>
первую репродукцию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Саженцы плодовых культур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Саженцы винограда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Нормативы с изменениями, внесенными постановлением Правительства РК от 13.05.2008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