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f418" w14:textId="b00f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13 декабря 2001 года № 18 "О практике рассмотрения судами уголовных дел о преступлениях, связанных с коррупцией"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17. Утратило силу нормативным постановлением Верховного суда Республики Казахстан от 27 ноября 2015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27.11.2015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 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13 декабря 2001 года № 18 «О практике рассмотрения судами уголовных дел о преступлениях, связанных с коррупцией»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Коррупционными преступлениями признаются преступления, предусмотренные в пункте 5 примечаний к статье 307 Уголовного кодекса Республики Казахстан (далее - УК), в случаях получения лицами, их совершившими, имущественных благ и преимуществ.»;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«Субъектом коррупционных преступлений может являться лицо, указанное в пунктах 1-4 примечаний к статье 307 УК.»;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«должностных» заменить словом «выше»;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При определении субъекта коррупционного преступления, является ли он лицом, уполномоченным на выполнение государственных функций, либо приравненным к нему должностным лицом, либо занимающим ответственную государственную должность, необходимо исходить из норм, установленных в пунктах 1-4 примечаний к статье 307 УК, статье 3 Закона Республики Казахстан от 2 июля 1998 года «О борьбе с коррупцией».»;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«должностного» заменить словами «, а также статус»;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«должностных»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При установлении о наличии у лица организационно-распорядительных или административно-хозяйственных функций следует исходить из положений, установленных в примечании к статье 3 Закона Республики Казахстан «О борьбе с коррупцией».»;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«дисциплинарном» дополнить словами «или административном»;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«должностным лицом»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«впервые» дополнить словами «лицом, уполномоченным на выполнение государственных функций либо приравненным к нему,»;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пункты 9, 10 и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11 слово «должностными»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в абзаце первом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«16. Суд при назначении наказания лицу, совершившему коррупционное преступление, должен рассмотреть вопрос о назначении ему дополнительного наказания в виде конфискации имущества. При этом следует иметь в виду, что в соответствии со статьей 51 УК к такому лицу применяется дополнительное наказание в виде конфискации имущества, являющегося его собственностью, так и имущества, добытого им преступным путем, либо приобретенного на средства, добытые преступным путем, в том числе и переданного в собственность других лиц.».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Мами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             Ж. Баишев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