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28d" w14:textId="1528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синтетических моющих средств и товаров бытовой химии"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2008 года N 217.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безопасности синтетических моющих средств и товаров бытовой химии".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2008 года N 217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синтетических моющих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и товаров бытовой химии"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безопасности синтетических моющих средств и товаров бытовой химии" (далее - настоящий технический регламент)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 законов Республики Казахстан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объектах",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химической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настоящего технического регламента распространяются на синтетические моющие средства и товары бытовой химии, являющиеся объектами технического регулирования, классифицируемые в соответствии с кодами Товарной номенклатуры внешней экономической деятельности. Товарная позиция - 3402 (согласно классификатору "Товарная номенклатура внешнеэкономической деятельности").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техническом регламенте применяются основные термины, использованные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а также следующие термины и определения: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аэрозольная упаковка - сосуд одноразового использования из металла, стекла или пластмассы, в котором содержится сжатый, сжиженный или растворенный под давлением газ с жидкостью, пастой или порошком или без них. Данный сосуд оснащен выпускным устройством, позволяющим производить выброс содержимого в виде взвешенных в газе твердых или жидких частиц, пены, пасты или порошка в жидком или газообразном состоянии, снабженный аэрозольным распылителем;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- юридическое или физическое лицо, предоставившее продукцию для подтверждения соответствия требованиям настоящего технического регламента;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полная биоразлагаемость - уровень аэробного (в присутствии кислорода) биологического разложения, характеризуемый полной минерализацией веществ за счет переработки его микроорганизмами с образованием двуокиси углерода и солей;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обратное пламя - распространение пламени от источника зажигания по струе аэрозоля к аэрозольной упаковке;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паспорт безопасности - информационный документ, содержащий необходимые сведения о характеристиках химической продукции и мерах безопасности на стадии обращения;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первичная биоразлагаемость - аэробная (в присутствии кислорода) биологическая трансформация (структурное изменение) вещества микроорганизмами, присутствующими в очистных сооружениях и водоемах, приводящее к утрате его поверхностно-активных свойств;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поверхностно-активное вещество - любое органическое вещество и/или препарат, обладающие поверхностно-активными свойствами и состоящее из одной или более гидрофильных групп и одной или более гидрофобных групп такого характера и размера, который позволяет снижать поверхностное натяжение воды, а также формировать распространяющиеся или адсорбирующиеся мономолекулярные слои на границе воды и воздуха, формировать эмульсии и/или микроэмульсии и/или мицеллы, а также адсорбироваться на границе раздела твердой и жидкой фаз;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пропеллент - двуокись углерода или другой газ, находящийся под давлением в сосуде с веществом и позволяющий осуществлять распыление вещества;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синтетические моющие средства - средства для стирки на основе синтетических или натуральных поверхностно-активных веществ используемые в бытовых и промышленных целях;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 товарам бытовой химии (в том числе в аэрозольной упаковке) относятся: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для обработки тканей до и после стирки;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мытья и чистки твердых поверхностей и ухода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уничтожения запахов в помещении и закрытых емкостях.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Синтетические моющие средства и товары бытовой химии должны соответствовать требованиям, установленным настоящим техническим регламентом.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Синтетические моющие средства и товары бытовой химии поставляются на рынок и реализовываются только в том случае, если они не представляют опасности для здоровья и безопасности людей при использовании по назначению.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безопасности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Безопасность синтетических моющих средств и товаров бытовой химии обеспечивается составом продукции, с учетом назначения и способа применения и достаточностью разработанных защитных мер.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ингредиентов состава синтетических моющих средств и товаров бытовой химии, которые обязательно включают в информацию для потребителя, приведены в Приложении 1 к настоящему техническому регламенту.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допускаются к обращению на рынке без предупредительной маркировки и указаний на способ применения с адекватными защитными мерами синтетические моющие средства и товары бытовой химии, которые: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относятся к 1-му и 2-му классам опасности по острой токсичности при введении в желудок, при нанесении на кожу и ингаляционном воздействии;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оказывают изъязвляющее (разъедающее) действие на кожу и вызывают необратимые последствия для слизистой оболочки;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обладают сенсибилизирующим (аллергенным) действием при нанесении на кожу и ингаляционном воздействии;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вызывают мутагенное действие и нарушение функции воспроизводства;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являются канцерогенами.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Показателями безопасности синтетических моющих средств и товаров бытовой химии являются: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биоразлагаемость (полная, первичная);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показатель активности водородных ионов (рН);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смываемость с посуды средств для мытья посуды;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массовая доля фосфорсодержащих соединений в пересчете на пятиокись фосфора (Р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массовая доля активного хлора в средствах, содержащих хлорактивные соединения;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пылеобразование (массовая доля пыли);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коэффициент возможности ингаляционного отравления (КВИО - отношение максимально достижимой концентрации вредного вещества в воздухе при 20 градусах Цельсия (20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к средней смертельной концентрации вещества для мышей);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товаров бытовой химии в аэрозольной упаковке - избыточное давление в аэрозольной упаковке при 20 градусах по Цельсию (20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Показателями безопасности продукции в аэрозольной упаковке являются следующие показатели пожароопасности: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теплота сгорания, мегаджоулей на килограмм (МДж/кг),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длина распространения пламени по струе аэрозоля, метр (м),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распространение пламени от источника зажигания по струе аэрозоля к аэрозольной упаковке ("обратное пламя"), метр (м).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Предельное значение показателей пожароопасности определяются областью применения аэрозольной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Длина распространения пламени по струе аэрозоля должна составлять для распыления в жилых, административных и общественных зданиях с наличием потенциальных источников возгорания не более 0,45 метров (м).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использовать аэрозольную продукцию, имеющую "обратное пламя" при распылении в жилых, административных и общественных зданиях с наличием потенциальных источников возгорания.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Уровень полного биологического разложения поверхностно-активных веществ, входящих в состав синтетических моющих средств и товаров бытовой химии, должен составлять не менее 60 % (по двуокиси углерода) или не менее 70 % (по общему органическому углероду).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Уровень первичного биологического разложения поверхностно-активных веществ, входящих в состав синтетических моющих средств и товаров бытовой химии, не соответствующих требованиям пункта 11 настоящего технического регламента, должен составлять не менее 80 %.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Предельно-допустимые значения показателей безопасности синтетических моющих средств и товаров бытовой химии указаны в Приложении 2 к настоящему техническому регламенту. 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при хранении синтетических моющих</w:t>
      </w:r>
      <w:r>
        <w:br/>
      </w:r>
      <w:r>
        <w:rPr>
          <w:rFonts w:ascii="Times New Roman"/>
          <w:b/>
          <w:i w:val="false"/>
          <w:color w:val="000000"/>
        </w:rPr>
        <w:t>средств и товаров бытовой химии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Хранение синтетических моющих средств и товаров бытовой химии должно проводиться с учетом всех требований безопасности и защитных мер, предусмотренных заявителем продукции.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хранении синтетических моющих средств и товаров бытовой химии на складах и в местах реализации должна быть установлена вытяжная вентиляция предназначенная для производственных помещений.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хранении аэрозольной продукции в производственных помещениях не допускается прием пищи, курение. 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безопасности при транспортировке синтетических</w:t>
      </w:r>
      <w:r>
        <w:br/>
      </w:r>
      <w:r>
        <w:rPr>
          <w:rFonts w:ascii="Times New Roman"/>
          <w:b/>
          <w:i w:val="false"/>
          <w:color w:val="000000"/>
        </w:rPr>
        <w:t>моющих средств и товаров бытовой химии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Синтетические моющие средства и товары бытовой химии допускаются к перевозке при условии, что они надлежащим образом упакованы, маркированы, снабжены информацией по безопасной перевозке.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перевозке синтетических моющих средств и товаров бытовой химии должны обеспечиваться: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герметичности, целостности, прочности упаковки, исключающие несанкционированный доступ к продукции с последующим изменением ее потребительских свойств и показателей безопасности;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сопроводительных документов к каждой партии синтетических моющих средств и товаров бытовой химии с указанием условий хранения, сроков хранения и инструкций на случай возникновения нештатных, аварийных или чрезвычайных ситуаций;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приемов и методов охраны труда, исключающих риск воздействия синтетических моющих средств и товаров бытовой химии на жизнь и здоровье граждан, имущество физических и юридических лиц, государственное имущество, окружающую среду, жизнь и здоровье животных и растений;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работникам необходимых индивидуальных и коллективных средств защиты, спецодежды, средств личной гигиены, средств оказания первой медицинской помощи;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работников с информацией о требованиях безопасности и приемах безопасной работы при перевозке синтетических моющих средств и товаров бытовой химии;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мер по предотвращению аварийных ситуаций и ликвидации их последствий, включающих способы и средства пожаротушения.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Защитные меры при перевозке синтетических моющих средств и товаров бытовой химии указываются заявителем в паспорте безопасности.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перевозке продукции допускаются работники, имеющие необходимую квалификацию для соблюдения требований безопасности. 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безопасности при реализации синтетических моющих</w:t>
      </w:r>
      <w:r>
        <w:br/>
      </w:r>
      <w:r>
        <w:rPr>
          <w:rFonts w:ascii="Times New Roman"/>
          <w:b/>
          <w:i w:val="false"/>
          <w:color w:val="000000"/>
        </w:rPr>
        <w:t>средств и товаров бытовой химии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Синтетические моющие средства и товары бытовой химии допускаются к реализации при условии, что они надлежащим образом упакованы, маркированы, снабжены информацией по безопасному хранению, перевозке и реализации.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реализации синтетических моющих средств и товаров бытовой химии должны обеспечиваться: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герметичности, целостности, прочности упаковки, исключающее несанкционированный доступ к синтетическим моющим средствам и товарам бытовой химии с последующим изменением ее потребительских свойств и показателей безопасности;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сопроводительных документов к каждой партии синтетических моющих средств и товаров бытовой химии с указанием условий хранения, сроков хранения и инструкций на случай возникновения нештатных, аварийных или чрезвычайных ситуаций;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приемов и методов охраны труда, исключающих риск воздействия синтетических моющих средств и товаров бытовой химии на жизнь и здоровье граждан, имущество физических и юридических лиц, государственное имущество, окружающую среду, жизнь и здоровье животных и растений;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работникам необходимых индивидуальных и коллективных средств защиты, спецодежды, средств личной гигиены, средств для оказания первой медицинской помощи;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работников с информацией о требованиях безопасности и приемах безопасной работы при реализации синтетических моющих средств и товаров бытовой химии;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мер по предотвращению аварийных ситуаций и ликвидации их последствий, включающих способы и средства пожаротушения.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Защитные меры при реализации синтетических моющих средств и товаров бытовой химии указываются заявителем в паспорте безопасности. Минимальные требования к составу, содержанию и форме информации, включаемой в соответствующие разделы паспорта безопасности указаны в Приложении 3 к настоящему техническому регламенту.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 работам при реализации синтетических моющих средств и товаров бытовой химии допускаются работники, имеющие необходимую квалификацию для соблюдения требований безопасности.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Помещения для реализации синтетических моющих средств и товаров бытовой химии должны соответствовать требованиям санитарных норм и правилам пожарной безопасности. </w:t>
      </w:r>
    </w:p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безопасности при применении</w:t>
      </w:r>
      <w:r>
        <w:br/>
      </w:r>
      <w:r>
        <w:rPr>
          <w:rFonts w:ascii="Times New Roman"/>
          <w:b/>
          <w:i w:val="false"/>
          <w:color w:val="000000"/>
        </w:rPr>
        <w:t>синтетических моющих средств и товаров бытовой химии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Синтетические моющие средства и товары бытовой химии допускаются к применению при условии, что они надлежащим образом упакованы, маркированы, снабжены символами опасности, информацией по их безопасному применению.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по безопасному применению синтетических моющих средств и товаров бытовой химии должна разрабатываться производителем.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Информация по безопасному применению синтетических моющих средств и товаров бытовой химии в бытовых условиях должна содержать сведения: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индивидуальных средствах защиты при работе с синтетическими моющими средствами и товарами бытовой химии;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приемах и методах труда, исключающих опасное воздействие синтетических моющих средств и товаров бытовой химии на жизнь и здоровье граждан, имущество физических и юридических лиц, государственное имущество, окружающую среду, жизнь и здоровье животных.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Информация по безопасному применению синтетических моющих средств и товаров бытовой химии в промышленных условиях должна содержать: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химических веществ, оказывающих вредное воздействие на граждан и окружающую среду, подлежащих санитарно- эпидемиологическому контролю в воздухе рабочей зоны, атмосферном воздухе и окружающей среде;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химических веществ, обладающих сенсибилизирующими свойствами;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необходимых средств защиты работающего персонала;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необходимых технических средств контроля за безопасностью применения синтетических моющих средств и товаров бытовой химии;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рекомендации по выбору приемов и методов труда (включая технологии и оборудование), исключающие контакт человека с синтетическими моющими средствами и товарами бытовой химии и опасность воздействия на жизнь и здоровье граждан, имущества физических и юридических лиц, государственного имущества, окружающую среду, жизнь и здоровье животных, а также исключение создания аварийных ситуаций;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способы предотвращения аварийных ситуаций, в том числе требований к оборудованию и перечень способов и средств пожаротушения, взрывозащиты.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Промышленное применение синтетических моющих средств и товаров бытовой химии должно осуществляться персоналом, имеющим необходимую квалификацию, обученным безопасным методам и приемам труда, обеспеченным необходимыми средствами защиты и допущенным к работам с синтетическими моющими средствами и товарами бытовой химии в соответствии с требованиями безопасности и охраны труда работающего персонала.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промышленном применении синтетических моющих средств и товаров бытовой химии взрывобезопасность, пожарная безопасность и химическая безопасность должна обеспечиваться мерами, реализуемыми путем: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выбора технологии и оборудования, приемов и методов труда, которые сводят к минимуму возникновение опасности, связанные с применением синтетических моющих средств и товаров бытовой химии;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и надлежащего содержания технических средств контроля за безопасностью применения синтетических моющих средств и товаров бытовой химии;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производственного лабораторного контроля за содержанием вредных химических веществ, выделяющихся при применении синтетических моющих средств и товаров бытовой химии, в воздухе рабочей зоны, в атмосферном воздухе и объектах окружающей среды;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использования знаков безопасности, предназначенных для предупреждения работающего персонала о непосредственной или возможной опасности, запрещения, предписания или разрешения определенных действий, а также для информации о расположении средств, использование которых исключает или снижает воздействие опасных и вредных факторов;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предоставления работающему персоналу необходимых средств защиты, спецодежды, средств личной гигиены, средств оказания первой медицинской помощи;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проверки знаний персонала, отработки способов предотвращения аварийных ситуаций и оснащения необходимыми средствами их ликвидации;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обеспечения безопасных условий труда и предоставление работающему персоналу, занятому на работах с синтетическими моющими средствами и товарами бытовой химии, компенсаций,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безопасности при утилизации и уничтожении</w:t>
      </w:r>
      <w:r>
        <w:br/>
      </w:r>
      <w:r>
        <w:rPr>
          <w:rFonts w:ascii="Times New Roman"/>
          <w:b/>
          <w:i w:val="false"/>
          <w:color w:val="000000"/>
        </w:rPr>
        <w:t>синтетических моющих средств и товаров бытовой химии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Утилизация и (или) уничтожение синтетических моющих средств и товаров бытовой химии, а также упаковки осуществляется как бытовой отход, если иное не установлено заявителем.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Если утилизация и (или) уничтожение синтетических моющих средств и товаров бытовой химии не может осуществляться как бытовой отход, то это указывается в технической документации производителя на синтетические моющие средства и товары бытовой химии и на потребительской упаковке.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утилизации и (или) уничтожении отходов синтетических моющих средств и товаров бытовой химии должны соблюдаться экологические требования, требования санитарно-эпидемиологического благополучия населения и обеспечиваться меры по безопасности охраны труда работающего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5"/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безопасности к информации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Информация для потребителя содержится в сопроводительной документации и/или потребительской маркировке и/или паспорте безопасности.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потребительской маркировке синтетических моющих средств и товаров бытовой химии: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маркировка синтетических моющих средств и товаров бытовой химии наносится четкими, разборчивыми, крупными и несмываемыми буквами, устойчивыми к воздействию химических веществ, климатических факторов, сохраняется в течение всего срока использования продукции и содержит следующую информацию: 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обозначение продукции, включая торговое название, данные о составе продукции, и другие данные, позволяющие однозначно отличить конкретную продукцию от прочей продукции, обращающейся на рынке;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заявителе продукции, включая контактные данные для экстренных обращений - наименование, либо торговое название, либо торговый знак, полный адрес и номер телефона стороны, несущей ответственность за размещение продукта на рынке (если заявитель не является изготовителем);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 продукции;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опасности (сигнальные слова или пиктограммы - при необходимости);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меры по предупреждению опасности;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идентификационные данные партии продукции;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масса нетто грамм, килограмм (г, кг) или объем сантиметры кубические, дециметры кубические (см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номинального содержания продукции в потребительской упаковке на момент упаковки;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годности, обозначаемой фразой "Годен (Использовать) до (месяц, год)", либо "Срок годности (месяцев, лет)" с указанием даты изготовления продукции или места на потребительской упаковке, где эта дата указана;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условия, соблюдение которых обеспечивают сохранность продукции в течение срока годности (при необходимости). В случае, если после окончания срока годности продукция может быть использована при условии корректировки назначения, об этом приводится соответствующая информация с указанием сведений о способах применения.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Информация об ингредиентах в составе синтетических моющих средств и товаров бытовой химии, приведенных в пункте 1 Приложения 1 к настоящему техническому регламенту должна быть нанесена следующим образом: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менее 5 %;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5 % или более, но менее 15 %;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15 % или более, но менее 30 %;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30 % и более.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Информация для потребителя указывается на государственном и русском языках. Наименование Заявителя, название синтетических моющих средств и товаров бытовой химии и местонахождение иностранного заявителя могут быть обозначены с использованием латинской графической основы.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Идентификационным признаком синтетических моющих средств и товаров бытовой химии является ее назначение, указанное на потребительской маркировке.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Потребительская маркировка синтетических моющих средств и товаров бытовой химии, поступающих в продажу как средства для стирки и/или мытья, должна содержать информацию о рекомендованном количестве и/или дозировке средства в зависимости от применяемого способа стирки и/или мытья.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Потребительская маркировка должна содержать указания на следующие меры предосторожности и предупредительные надписи: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"Предохранять от воздействия прямых солнечных лучей и нагревания выше ...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С!" (условия должны быть указаны в нормативном или техническом документе на конкретное средство);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"Не разбирать и не давать детям";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аэрозольной продукции, имеющей длину распространения пламени по струе аэрозоля от 0,05 метров (м) и "обратное пламя", должна содержать предупредительную надпись "Огнеопасно! Не распылять у открытого огня и раскаленных предметов";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"При распылении не переворачивать головкой вниз!" (для средств, содержащих в качестве пропеллента углекислый газ или сжатый воздух);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"Содержит активный хлор".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потребительская маркировка должна содержать предупреждение об ограничении применения продукции (для лиц с повышенной чувствительностью к аллергенам, пыли, раздражающим веществам), а также указание о необходимости применения средств индивидуальной защиты (защитные очки, резиновые перчатки).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постановлением Правительства РК от 16.01.2009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42. Для синтетических моющих средств и товаров бытовой химии, предназначенных для использования в промышленном секторе и не поступающих в продажу населению, требования пунктов 36, 39, 40 настоящего технического регламента не применяются, если подобная информация указана в документах на изготовление данного средства, инструкциях по технике безопасности или иным способом.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Транспортная маркировка должна обеспечивать безопасность продукции при хранении, перевозке, реализации и утилизации продукции и содержать, при необходимости, меры предосторожности и (или) знаки опасности в соответствии с требованиями нормативных правовых актов Республики Казахстан и содержать: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значение общей теплоты сгорания основного продукта и пропеллента мегаджоулей на килограмм (МДж/кг);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длину распространения пламени по струе аэрозоля, метр (м) и информацию о наличии "обратного пламени";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надпись "Огнеопасно!" (за исключением продукции с негорючим основным продуктом и пропеллентом). </w:t>
      </w:r>
    </w:p>
    <w:bookmarkEnd w:id="126"/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безопасности к упаковке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Упаковка синтетических моющих средств и товаров бытовой химии должна обеспечивать невозможность деформации, утечки или высыпания содержимого вследствие вибрации, удара или изменений температуры, давления или влажности.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Материал, из которого изготовлена упаковка и закрывающие устройства, не должен быть восприимчив к воздействию содержащейся в ней продукции, а также трансформироваться под воздействием внешних факторов или самопроизвольно с образованием новых опасных свойств.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Внутренняя тара укладывается в наружную тару таким образом, чтобы при обычных условиях перевозки не происходило ее разрыва, прокола или утечки ее содержимого в наружную тару. Не допускается утечка содержимого из внутренней тары в наружную.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Жидкости должны заливаться только во внутреннюю тару, способную выдержать внутреннее давление, которое может возникнуть в обычных условиях перевозки.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Потребительская упаковка должна обеспечивать безопасность синтетических моющих средств и товаров бытовой химии для потребителя и сохранность в течение срока годности.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Транспортная упаковка должна обеспечивать безопасность синтетических моющих средств и товаров бытовой химии при хранении, перевозке и утилизации продукции; маркировка ее должна соответствовать требованиям пункта 43 настоящего технического регламента.</w:t>
      </w:r>
    </w:p>
    <w:bookmarkEnd w:id="133"/>
    <w:bookmarkStart w:name="z1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Презумпция соответствия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Синтетические моющие средства и товары бытовой химии, изготовленные в соответствии с требованиями гармонизированных стандартов, считаются соответствующими требованиям настоящего технического регламента.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Синтетические моющие средства и товары бытовой химии, могут быть изготовлены по иным нормативным документам по стандартизации при условии соответствии их настоящему техническому регламенту. </w:t>
      </w:r>
    </w:p>
    <w:bookmarkEnd w:id="136"/>
    <w:bookmarkStart w:name="z1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Оценка и подтверждение соответствия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Оценка соответствия синтетических моющих средств и товаров бытовой химии требованиям настоящего технического регламента и иных нормативных правовых актов Республики Казахстан, к сфере применения которых относится эта продукция, осуществляется путем: 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регистрации химических веществ, входящих в состав синтетических моющих средств и товаров бытовой химии; 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обязательного подтверждения соответствия (обязательная сертификация и декларирование соответствия); 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контроля.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Подтверждение соответствия синтетических моющих средств и товаров бытовой химии требованиям настоящего и иных технических регламентов, к сфере применения которых относятся синтетические моющие средства и товары бытовой химии, осуществляется по выбору заявителя в формах обязательного подтверждения соответствия или декларирования соответствия.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Подтверждение соответствия или декларирование соответствия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Срок действия сертификата и декларации о соответствии синтетических моющих средств и товаров бытовой химии,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регулирования. </w:t>
      </w:r>
    </w:p>
    <w:bookmarkStart w:name="z14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Перечень гармонизированных стандартов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Перечень гармонизированных стандартов: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ГОСТ 2407-83 "Карбюризатор древесно-угольный.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ГОСТ 4453-74 "Уголь активный осветляющий древесный порошкообразный.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ГОСТ 5454-76 "Азотол А.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ГОСТ 6217-74 "Уголь активный древесный дробленый.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ГОСТ ИСО 6388-2002 "Вещества поверхностно-активные. Определение характеристик текучести";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ГОСТ 6755-88 "Поглотитель химический известковый ХП-И.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ГОСТ 8703-74 "Уголь активный рекуперационный.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ГОСТ 8980-75 "Вещества текстильно-вспомогательные. Стеарокс-6.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ГОСТ 12596-67 "Угли активные. Метод определения массовой доли золы";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ГОСТ 12597-67 "Сорбенты. Метод определения массовой доли воды в активных углях и катализаторах на их основе";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ГОСТ 14845-79 "Кислоты жирные талловые.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ГОСТ 16187-70 "Сорбенты. Метод определения фракционного состава";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ГОСТ 16188-70 "Сорбенты. Метод определения прочности при истирании";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ГОСТ 16189-70 "Сорбенты. Метод сокращения и усреднения проб";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ГОСТ 16190-70 "Сорбенты. Метод определения насыпной плотности";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ГОСТ 17218-71 "Угли активные. Метод определения времени защитного действия по бензолу";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ГОСТ 17219-71 "Угли активные. Метод определения суммарного объема пор на воде";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ГОСТ 18261-72 "Угли активные. Метод определения времени защитного действия по хлористому этилу";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ГОСТ 22567.1-77 "Средства моющие синтетические. Метод определения пенообразующей способности";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ГОСТ 22567.2-77 "Средства моющие синтетические. Метод определения гранулометрического состава";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ГОСТ 22567.3-77 "Средства моющие синтетические. Метод определения стабильности";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ГОСТ 22567.4-77 "Средства моющие синтетические. Метод измерения массы определенного объема";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ГОСТ 22567.5-93 "Средства моющие синтетические и вещества поверхностно-активные. Методы определения концентрации водородных ионов";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ГОСТ 22567.6-87 "Средства моющие синтетические. Метод определения массовой доли поверхностно-активных веществ";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ГОСТ 22567.7-87 "Средства моющие синтетические. Метод определения массовой доли фосфорнокислых солей";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ГОСТ 22567.8-77 "Средства моющие синтетические. Метод определения силиката натрия";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ГОСТ 22567.9-87 "Средства моющие синтетические. Метод определения массовой доли карбоната или бикарбоната натрия";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ГОСТ 22567.10-93 "Средства моющие синтетические. Метод определения массовой доли активного кислорода";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ГОСТ 22567.12-82 "Средства моющие синтетические. Метод определения сыпучести";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ГОСТ 22567.13-82 "Средства моющие синтетические. Метод определения цвета";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ГОСТ 22567.14-93 "Средства моющие синтетические. Вещества поверхностно-активные и мыла. Метод определения массовой доли воды";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ГОСТ 22567.15-95 "Средства моющие синтетические. Метод определения моющей способности";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ГОСТ 22989-78 "Связующее для производства активных углей.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ГОСТ 23361-78 "Средства пеномоющие.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ГОСТ 23998-80 "Уголь активный АГ-2.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ГОСТ 24455-80 "Средства для ухода за полами. Метод определения водостойкости эмульсионной мастики";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ГОСТ 24456-80 "Средства для ухода за полами. Метод определения термостойкости эмульсионной мастики";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ГОСТ 25162-82 "Средства для ухода за полами. Метод определения смачивающей способности эмульсионной мастики";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ГОСТ 25163-82 "Поверхностно-активные вещества (ПАВ). Метод определения свободных полиэтиленгликолей и активного вещества в неионогенных ПАВ";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ГОСТ 25644-96 "Средства моющие синтетические порошкообразные. Общие технические требования";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ГОСТ 27076-86 "Отбеливатели оптические. Метод определения растворимости в воде";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ГОСТ 27404-87 "Отбеливатели оптические. Методы определения концентрации, оттенка и максимального отбеливающего эффекта на бумаге, обработанной в массе";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ГОСТ 28478-90 "Вещества поверхностно-активные. Определение содержания неорганического сульфата. Титриметрический метод";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ГОСТ 28954-91 "Вещества поверхностно-активные и средства моющие. Определение содержания анионоактивного вещества методом прямого двухфазного титрования вручную или механическим путем";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ГОСТ 29190-91 "Вещества поверхностно-активные. Метод определения кажущейся плотности паст";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ГОСТ 29232-91 "Анионные и неионногенные поверхностно-активные вещества. Определение критической концентрации мицеллообразования. Метод определения поверхностного напряжения с помощью пластины, скобы или кольца";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ГОСТ 29263-91 "Вещества поверхностно-активные. Метод приготовления воды заданной кальциевой жесткости";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ГОСТ 29264-91 "Вещества поверхностно-активные. Определение стабильности в жесткой воде";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ГОСТ 30024-93 "Вещества поверхностно-активные и средства моющие синтетические. Методы деления пробы";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ГОСТ 30268-95 "Угли активные импрегнированные.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ГОСТ 30278-95 "Шампуни и пеномоющие средства. Метод определения устойчивости к микробному заражению";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ГОСТ 30279-95 "Шампуни и пеномоющие средства. Микробное загрязнение. Метод выявления Staphylococcus aureus";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ГОСТ 30280-95 "Шампуни и пеномоющие средства. Микробное загрязнение. Метод учета содержания дрожжей и выявления Candida albicans";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ГОСТ 30281-95 "Шампуни и пеномоющие средства. Микробное загрязнение. Метод выявления Pseudomonas aeruginasa";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ГОСТ 30282-95 "Шампуни и пеномоющие средства. Микробное загрязнение. Метод выявления бактерий Escherichaia coli";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ГОСТ 30283-95 "Шампуни и пеномоющие средства. Метод определения эффективности консервирующих добавок";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ГОСТ 30468-97 "Шампуни и пеномоющие средства. Метод определения общей загрязненности микроорганизмами";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ГОСТ 19212-87 "Дифтордихлорметан (хладон 12).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ГОСТ 28084-89 "Жидкости охлаждающие низкозамерзающие. Общие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ГОСТ 29265-91 "Хладагенты органические (хладоны). Цифровые обозначения";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ГОСТ 10916-74 "Жидкость кремнийорганическая электроизоляционная 132-12Д.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ГОСТ 10957-74 "Жидкости кремнийорганические марок 132-24 и 132-25.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ГОСТ 13004-77 "Жидкости полиэтилсилоксановые.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ГОСТ 18613-88 "Жидкость гидравлическая марок 132-10 и 132-10Д.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ГОСТ 20841.1-75 "Продукты кремнийорганические. Методы определения внешнего вида и механических примесей";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ГОСТ 20841.2-75 "Продукты кремнийорганические. Методы определения массовой доли кремния";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ГОСТ 20841.3-75 "Продукты кремнийорганические. Метод определения температуры застывания";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ГОСТ 20841.4-75 "Продукты кремнийорганические. Методы определения реакции среды";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ГОСТ 20841.5-75 "Продукты кремнийорганические. Метод определения массовой доли алкоксильных групп";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ГОСТ 20841.7-75 "Продукты кремнийорганические. Газохроматографический метод определения состава алкилхлорсиланов";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ГОСТ 20841.8-79 "Продукты кремнийорганические. Газохроматографический метод определения состава арилалкиларихлорсиланов";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ГОСТ 25149-82 "Жидкость N 7.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ГОСТ 26371-84 "Этилсиликат-40.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ГОСТ 14618.2-78 "Масла эфирные, вещества душистые и полупродукты их синтеза. Методы определения карбонильных соединений";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ГОСТ 14618.3-78 "Масла эфирные, вещества душистые и полупродукты их синтеза. Методы определения перекисей";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ГОСТ 14618.4-78 "Масла эфирные, вещества душистые и полупродукты их синтеза. Методы определения ненасыщенных соединений";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ГОСТ 14618.5-78 "Масла эфирные, вещества душистые и полупродукты их синтеза. Газохроматографический метод анализа";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ГОСТ 14618.6-78 "Масла эфирные, вещества душистые и полупродукты их синтеза. Методы определения воды";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ГОСТ 14618.9-78 "Масла эфирные, вещества душистые и полупродукты их синтеза. Методы определения угла вращения и величины удельного вращения плоскости поляризации";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ГОСТ 14618.10-78 "Масла эфирные, вещества душистые и полупродукты их синтеза. Методы определения плотности и показателя преломления";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ГОСТ 14618.11-78 "Масла эфирные, вещества душистые и полупродукты их синтеза. Методы определения растворимости летучих веществ и примесей";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ГОСТ 14618.12-78 "Масла эфирные, вещества душистые и полупродукты их синтеза. Методы определения температурных пределов перегонки, температуры плавления и застывания";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ГОСТ 790-89 "Мыло хозяйственное твердое и мыло туалетное. Правила приемки и методы выполнения измерений";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ГОСТ 4225-76 "Масло парфюмерное.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ГОСТ 26878-86 "Шампуни для ухода за волосами и для ванн. Метод определения содержания хлоридов";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ГОСТ 28303-89 "Изделия парфюмерно-косметические. Упаковка, маркировка, транспортирование и хранение";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ГОСТ 28546-2002 "Мыло туалетное твердое. Общие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ГОСТ 29189-91 "Кремы косметические. Общие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ГОСТ 30266-95 "Мыло хозяйственное твердое. Общие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ГОСТ 3864-75 "Мастика 22 %-ная.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ГОСТ 6867-77 "Смачиватель НБ.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ГОСТ 7927-75 "Ксантогенаты калия бутиловый и этиловый.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ГОСТ 10730-82 "Вещества текстильно-вспомогательные. Препарат ОС-20.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ГОСТ 10896-78 "Иониты. Подготовка к испытанию";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ГОСТ 10900-84 "Иониты. Методы определения гранулометрического состава";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ГОСТ 19113-84 "Канифоль сосновая.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ГОСТ 21533-76 "Продукты лесохимические. Газохроматографический метод анализа";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ГОСТ 25659-83 "Люминофор для люминесцентных ламп белой цветности. Технические условия";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ГОСТ 28670-90 "Продукты лесохимические. Упаковка, маркировка, транспортирование и хранение";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ГОСТ 29289-92 "Продукты лесохимические. Правила приемки, отбор проб";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СТ РК ГОСТ Р 50097-2007 "Вещества поверхностно-активные. Определение межфазного натяжения. Метод объема капли";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СТ РК ГОСТ Р 51021-2007 "Товары бытовой химии. Метод определения смываемости с посуды";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СТ РК ГОСТ Р 50551-2007 "Товары бытовой химии. Метод определения активного хлора";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СТ РК ГОСТ Р 51019-2007 "Товары бытовой химии. Метод определения щелочных компонентов";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СТ РК ИСО 685-2007 "Анализ мыла. Определения общего содержания щелочки и жирных веществ";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СТ РК ИСО 4323-2007 "Мыло. Определение содержания хлоридов. Потенциометрический метод";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СТ РК ИСО 4324-2007 "Вещество поверхностно-активные. Порошки и гранулы. Измерение угла естественного откоса";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СТ РК ИСО 8022-2007 "Вещества поверхностно-активные. Определение смачивающей способности при погружении". </w:t>
      </w:r>
    </w:p>
    <w:bookmarkStart w:name="z14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Сроки и условия введения в действие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Документы в сфере подтверждения соответствия, выданные до введения в действие настоящего технического регламента считаются действительными до окончания срока их действия. 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моющих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товаров бытовой химии"</w:t>
            </w:r>
          </w:p>
        </w:tc>
      </w:tr>
    </w:tbl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ингредиентов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состава синтетических моющих средств и товаров бытовой химии,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которые обязательно включают в информацию для потребителя </w:t>
      </w:r>
    </w:p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содержании в составе моющих, чистящих и вспомогательных средств выше 0,2 % (вес):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фосфаты;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фосфонаты;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анионные поверхностно-активные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катионные поверхностно-активные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амфотерные поверхностно-активные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неионогенные поверхностно-активные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отбеливающие вещества на основе кислорода;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отбеливающие вещества на основе хлора;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этилендиаминтетрауксусная кислота и ее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нитрилотриуксусная кислота и ее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фенолы и галогенированные фенолы;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парадихлорбензол;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ароматические углеводороды;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алифатические углеводороды;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галогенированные углеводороды;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мыло (соли жирных кислот);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цеолиты;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поликарбоксилаты;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соляная кислота;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щавелевая кислота. 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Независимо от их содержания в составе моющих, чистящих и вспомогательных средств: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энзимы;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дезинфицирующие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оптические отбеливатели;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ароматизирующие добавки;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консерванты. </w:t>
      </w:r>
    </w:p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Потенциальные аллергены - при содержании в составе моющих, чистящих и вспомогательных средств выше 0,01 % (вес):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амилциннамаль;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бензиловый спирт;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коричный спирт;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цитраль;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эвгенол;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гидроксицитронеллаль;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изоэвгенол;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амилкоричный спирт;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бензилсалицилат;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циннамаль;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гидроксиметилпентил-циклогексенкарбоксиальдегид;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кумарин;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гераниол;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анисовый спирт;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бензилциннамат;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фарнезол, 2-(4-Тертбутилбензил) пропиональдегид;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линалоол;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бензилбензоат;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цитронеллол;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гексилкоричный альдегид;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d-лимонен;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метилгептинкарбонат;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3-метил-4-(2,6,6-три-метил-2-циклогексен-1-ил)-3-бутен-2-он;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древесного мха экстракт;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дубового мха экстракт.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моющих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товаров бытовой химии"</w:t>
            </w:r>
          </w:p>
        </w:tc>
      </w:tr>
    </w:tbl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Предельно-допустимые значения показателей безопасности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синтетических моющих средств и товаров бытовой химии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Биоразлагаемость: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Полная, 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двуокиси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общему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углероду)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неудовлетворительной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биоразлагаемости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первичной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биоразлагаемости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Первичная, 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Поверхностно-активные вещества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(ПАВ) с биоразлагаемостью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80 % не могут быть допущены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обращению на рынке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водородных ионов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(рН)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1 %, ед. рН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3,0-11,5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значениях рН жидкого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или водного раствора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с массовой долей 1 %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3,0 или более 11,5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обязательна маркировка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потребительской упаковки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(пиктограмма и текст)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Смываемость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мытья посуды,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мг/дм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не более: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(АПАВ)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неионогенные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(НПАВ)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фосфорсодержащих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средствах,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фосфаты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водосмягчающих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водосмягчающих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хлора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соединения,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обязательна маркировка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потребительской упаковки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(пиктограмма и текст)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хлора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г/дм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не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обязательна маркировка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потребительской упаковки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(пиктограмма и текст)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(массовая доля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пыли),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сыпучих продуктов и гранул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(КВИО)*, не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сыпучих продуктов 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химии в аэрозольной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химии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избыточное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при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МПа (кгс/см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средств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пропеллента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сжиженных газов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углекислого газа;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 (2,0)-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0,60 (6,0)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средств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пропеллента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сжатых газов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0,55 (5,5)-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0,90 (9,0)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коэффициент возможности ингаляционного отравления (КВИО) - отношение максимально достижимой концентрации вредного вещества в воздухе при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к средней смертельной концентрации вещества для мышей.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моющих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товаров бытовой химии"</w:t>
            </w:r>
          </w:p>
        </w:tc>
      </w:tr>
    </w:tbl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Минимальные требования к составу, содержанию и форме информации,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включаемой в соответствующие разделы паспорта безопасности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содержанию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информации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(название)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(лице) 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поставщике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(название) 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соответствующее указанному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нормативном документе.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и ограничения по применению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официальное название, адрес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организации (фамилия лица),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ответственной за производство, ввоз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в обращение химической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экстренной связи.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опасного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условия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классификации 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продукции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 действующим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химической продукции представляющей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собой индивидуальное химическое вещество: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химическое наименование по IUPAC,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формула;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тривиальное наименование, синонимы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CAS.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примеси и стабилизирующие добавки,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присутствующие в данной продукции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влияющие на ее опасность.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химической продукции представляющей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собой смесь веществ должна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представлена информация о составе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(по компонентам), которая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помочь приобретателю и другим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 лицам определить риск,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связанный с ее применением.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компонентов представляющих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здоровья человека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должна быть представлена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включающая в себя: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компонента и др.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идентификационные признаки; 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диапазон концентраций, 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сведения о наличии определенных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веществ являются конфиден-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циальными, то следует руководствоваться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специальных нормативных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законодательных актов. Химические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этих веществ должны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представлены в той мере, которая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гарантирует безопасность потребителей.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пострадавшему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необходимых мер по оказанию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помощи пострадавшим с обязательным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случаев, когда пострадавшим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должна быть оказана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немедленно. При этом следует обязательно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указывать, является ли помощь врача-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конкретного профиля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(токсиколога, дерматолога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или желательной.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симптомах воздействия,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проявляющихся как при непосредственном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воздействии химической продукции, так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спустя некоторый промежуток времени.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указать, что следует делать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несчастном случае непосредственно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происшествия. Можно ли ожидать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каких-либо последствий замедленного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мерах по оказанию первой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пострадавшим должна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сгруппирована по видам (направлениям)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вредного воздействия (органы дыхания,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глаза, кожа, попадание внутрь организма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пожаровзрыво-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характеристика пожаровзрывоопаснос-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химической продукции. 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пожаровзрывоопасности. Опасность,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вызываемая продуктами горения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термодеструкции.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Рекомендуемые средства тушения пожаров.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Запрещенные средства тушения пожаров.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индивидуальной защиты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тушении пожаров. Специфика при тушении.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обеспечения личной и коллективной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такие как установление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воспламенения и пыли, защита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дыхания (в том числе за счет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вентиляции), предотвращение воздействия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глаза и кожу.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предосторожности, обеспечивающие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защиту окружающей среды (необходимость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изоляции, минимальная удаленность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труб, меры защиты грунтовых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поверхностных вод, почвы, необходимость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оповещения жителей близ расположенных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и др.).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нейтрализации и очистки,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использование абсорбирующих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(песок, опилки, специальные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 связывающие вещества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т.п.), использование воды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снижения концентрации.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должно быть указано, какие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при каких условиях нельзя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для этих целей.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хранения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предосторожности при обращении.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и сроки безопасного 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продукции,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конструкции хранилищ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емкостей, включая наличие непроницаемых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 (перегородок) и вентиляции;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несовместимых при хранении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допустимые диапазоны температуры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влажности, требования хранения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освещенности, по среде, например в среде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инертного газа;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специального электрического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мер для устранения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статического электричества;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предельные количества 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при определенных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материала, рекомендуемого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 (контейнера);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специальные требования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 хранения.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меры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(пользователя)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Параметры, подлежащие обязательному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контролю, их предельно допустимые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биологически безопасные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(со ссылкой на стандарты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нормативно-технические документы,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которыми они установлены).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системе инженерных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индивидуальных средствах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персонала.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состояние (твердое, жидкое,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газообразное) с указанием цвета.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Запах (порог запаха)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плавления/замерзания.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температура кипения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температурный диапазон кипения.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воспламенения.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Верхний/нижний пределы воспламенения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 пара.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пара.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Относительная плотность 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Растворимость.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распределения: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н-октанол/вода.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самовоспламенения.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разложения.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стабильность.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опасных реакций.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Состояния, которых следует избегать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статический разряд, удар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Несовместимые материалы.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продукты разложения.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Краткое, но исчерпывающее 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токсикологических воздействий 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контакта человека с 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продукцией, включающее: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вероятных путях воздействия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(ингаляционный, проглатывание, контакт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кожей и глазами);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Симптомы воздействия;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опасных для здоровья человека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воздействиях при непосредственном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контакте с химической продукцией,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последствия этих воздействий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опасных отдаленных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последствиях воздействия на организм;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острой токсичности; дозы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(концентрации), обладающие минимальным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токсическим действием и др. численные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характеризующие воздействие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продукции на здоровье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возможных воздействий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 (воздух, воду, почву).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персистентности и трансформации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окружающей среде.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миграции (в почве).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неблагоприятного воздействия.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безопасной обработке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ненужных остатков химической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нейтрализации или захоронения 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 химической продукцией, так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загрязненной упаковки (сжигание,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на полигонах, повторное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и т.д.).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(транспорти-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груза при перевозке.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опасности при перевозке.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ООН.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упаковки (если применяется).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том, относится ли химическая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 морским загрязнителям.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безопасному перемещению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перевозке.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законах.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документации, регламенти-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рующей требования по защите человека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(сертификаты).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предупредительной маркировке.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дате разработке/пересмотре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используемых документов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