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95c" w14:textId="25ec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сотрудничестве в области лесопромышленного комплекса и лесного хозяйства от 11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2008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и дополнений в Соглашение о сотрудничестве в области лесопромышленного комплекса и лесного хозяйства, совершенный в городе Душанбе 25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лесопромышленного комплекса и лесного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лесопромышленного комплекса и лесного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лесопромышленного комплекса и лесного хозяйства от 11 сентября 1998 года в лице своих правительств,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Положение о Межправительственном совете по лесопромышленному комплексу и лесному хозяйству в новой редакции (прилагается), являющееся приложением к Соглашению о сотрудничестве в области лесопромышленного комплекса и лесного хозяйства от 11 сентября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утратившим силу ранее действовавшее Положение о Межправительственном совете по лесопромышленному комплексу и лесному хозяйству.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25 мая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лесопромышленного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1998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Межправительственном совете по лесопромышленному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комплексу и лесному хозяйству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Межправительственный совет по лесопромышленному комплексу и лесному хозяйству (далее - Совет) создан в целях развития сотрудничества в области лесопромышленного комплекса и лесного хозяйства в рамках Соглашения о сотрудничестве в области лесопромышленного комплекса и лесного хозяйства от 11 сентября 1998 года (далее - Соглашение).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Совет в своей деятельности руководствуется Уставом Содружества Независимых Государств, решениями Совета глав государств и Совета глав правительств Содружества Независимых Государств, Соглашением и иными межгосударственными и межправительственными договорами, заключенными в рамках СНГ,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осуществляет свою деятельность во взаимодействии с Исполнительным комитетом СНГ и другими органами Содружества Независимых Государств в пределах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Задачи и функции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Основными задачами и функциями Совета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2.1.1. Выработка предложений по становлению и развитию рынка продукции лесопромышленного комплекса и лесного хозяйства, расширению его номенклатуры путем формирования взаимовыгодных кооперационных связей между хозяйствующими субъектами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Совершенствование нормативной правовой базы сотрудничества в области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2.1.3. Выработка согласованных мер защиты внутреннего рынка продукции лесопромышленного комплекса и лесного хозяйства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2.1.4. Содействие развитию научно-производственного потенциала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2.1.5. Координация вопросов разработки совместных проектов и программ в рамках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2.1.6. Разработка предложений по созданию совместных объектов финансово-промышленной деятельности государств-участников Соглашения в области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2.1.7. Оказание содействия развитию взаимовыгодного сотрудничества в области правовых, административных, социально-экономических аспектов устойчивого управления лесами, сохранению и воспроизводству лесных ресурсов. Создание условий, обеспечивающих непрерывное, неистощительное и устойчивое лесопользование.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2.1.8. Выработка в рамках своей компетенции взаимосогласованных подходов к решению проблем охраны окружающей природной среды с учетом действующей мировой практики.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2.1.9. Содействие в привлечении инвестиций и кредитов в лесопромышленные комплексы и лесное хозяйство государств-участников Соглашения, а также финансовых средств из внебюджетных источников.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2.1.10. Разработка предложений по определению приоритетных направлений научно-технического сотрудничества в области лесопромышленного комплекса и лесного хозяйства, содействию в проведении и финансировании представляющих взаимный интерес научно-исследовательских и опытно-конструкторских работ по соответствующей тематике, обмену научно-технической информацией и передовым опытом.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2.1.11. Оказание содействия в работе по гармонизации национальных нормативных правовых документов, регулирующих деятельность в области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2.1.12. Содействие в организации информационной и рекламной деятельности, выпуске изданий научного, учебного и иного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2.1.13. Содействие в организации мероприятий по подготовке и повышению квалификации кадров, организации школ и курсов маркетинга, менеджмента, распространению профессиональных знаний, накопленного опыта и информации, организации выставок, семинаров, конференций, симпозиумов.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Для осуществления своих задач и функций Совет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Вносить в установленном порядке на рассмотрение Совета глав государств и Совета глав правительств СНГ проекты документов по вопросам, относящимся к компетенции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 Запрашивать у соответствующих министерств и ведомств государств-участников Соглашения информацию, необходимую для своей деятельности, а также информацию о выполнении решений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Утверждать совместные проекты и иные документы о проведении научно-исследовательских и опытно-конструкторских работ в пределах компетенции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3.1.4. Создавать рабочие группы, определять порядок их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3.1.5. Участвовать в определении источников финансирования совместных проектов и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3.1.6. Сотрудничать с другими межгосударственными и межправительственными органами Содружества, профильными международными организациями, а также с соответствующими органами управления государств в рамках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Организация и порядок работы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Совет формируется из руководящих работников соответствующих министерств, ведомств или иных структур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Соглашения направляет в Совет двух представителей: одного - от органа управления лесопромышленным комплексом и одного - от органа управления лесным хозяйством.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обладает в Совете одним голосом.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 состав Совета входят представитель Исполнительного комитета СНГ и председатель Федерации профсоюзов работников лесных отраслей СНГ, каждый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Совет возглавляют председатель и заместитель председателя, которые избираются Советом из представителей государств-участников Соглашения на основе принципа ротации в порядке русского алфавита названий государств на срок не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избрании Председателя и заместителя председателя Совета принимается простым большинством голосов.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Представители государств-участников Соглашения имеют право получать необходимую информацию о деятельности Совета, принятых решениях, а также вносить на обсуждение вопросы в пределах компетенции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 заседания Совета могут приглашаться в качестве наблюдателей или экспертов представители заинтересованных министерств, ведомств, организаций и предприятий государств, а также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Совет разрабатывает и утверждает регламент своей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Работа Совета осуществляется путем проведения его заседаний в государствах-участниках Соглашения в порядке русского алфавита названий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Заседания Совета проводятся по мере необходимости, но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может созываться по инициативе любого государства-участника Соглашения и с согласия большинства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представителей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Решения Совета по основным вопросам деятельности и об утверждении совместных проектов и иных документов о проведении научно-исследовательских и опытно-конструкторских работ принимаются консенсусом и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государство-участник Соглашения может заявить о своей незаинтересованности в том или ином вопросе, что не должно рассматриваться как препятствие для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процедурным вопросам принимаются простым большинством голосов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Место и время проведения очередного заседания Совета определяются на предшествующем заседании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4.11. Государства-участники Соглашения несут расходы, включая расходы на командирование, связанные с работой их представителей в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заседания Совета финансируются из средств государства и иных источников, не запрещенных законодательством государства, на территории которого оно проводится.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4.12. Функции рабочего органа (секретариата) Совета выполняет соответствующее подразделение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4.13. Рабочим языком Совета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в Соглашение о сотрудничестве в области лесопромышленного комплекса и лесного хозяйства от 11 сентября 1998 года, принятого на заседании Совета глав правительств Содружества Независимых Государств, которое состоялось 25 мая 2006 года в городе Душанбе.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Исполнительного секретаря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